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92"/>
        <w:gridCol w:w="283"/>
        <w:gridCol w:w="426"/>
        <w:gridCol w:w="283"/>
        <w:gridCol w:w="142"/>
        <w:gridCol w:w="142"/>
        <w:gridCol w:w="283"/>
        <w:gridCol w:w="1134"/>
        <w:gridCol w:w="425"/>
        <w:gridCol w:w="1560"/>
        <w:gridCol w:w="2977"/>
      </w:tblGrid>
      <w:tr w:rsidR="005E2479" w:rsidRPr="00C629D5">
        <w:tc>
          <w:tcPr>
            <w:tcW w:w="2552" w:type="dxa"/>
            <w:gridSpan w:val="6"/>
            <w:tcBorders>
              <w:top w:val="single" w:sz="12" w:space="0" w:color="auto"/>
              <w:left w:val="single" w:sz="12" w:space="0" w:color="auto"/>
              <w:right w:val="single" w:sz="12" w:space="0" w:color="auto"/>
            </w:tcBorders>
          </w:tcPr>
          <w:p w:rsidR="005E2479" w:rsidRPr="00C629D5" w:rsidRDefault="005E2479">
            <w:pPr>
              <w:rPr>
                <w:b/>
              </w:rPr>
            </w:pPr>
            <w:r w:rsidRPr="00C629D5">
              <w:rPr>
                <w:b/>
              </w:rPr>
              <w:t>Název vzdělávací akce:</w:t>
            </w:r>
          </w:p>
        </w:tc>
        <w:tc>
          <w:tcPr>
            <w:tcW w:w="6521" w:type="dxa"/>
            <w:gridSpan w:val="6"/>
            <w:tcBorders>
              <w:top w:val="nil"/>
              <w:left w:val="nil"/>
              <w:bottom w:val="single" w:sz="12" w:space="0" w:color="auto"/>
              <w:right w:val="nil"/>
            </w:tcBorders>
            <w:vAlign w:val="center"/>
          </w:tcPr>
          <w:p w:rsidR="005E2479" w:rsidRPr="00C629D5" w:rsidRDefault="005E2479">
            <w:pPr>
              <w:rPr>
                <w:b/>
              </w:rPr>
            </w:pPr>
          </w:p>
        </w:tc>
      </w:tr>
      <w:tr w:rsidR="005E2479" w:rsidRPr="00C629D5">
        <w:tc>
          <w:tcPr>
            <w:tcW w:w="9073" w:type="dxa"/>
            <w:gridSpan w:val="12"/>
            <w:tcBorders>
              <w:top w:val="single" w:sz="12" w:space="0" w:color="auto"/>
              <w:left w:val="single" w:sz="12" w:space="0" w:color="auto"/>
              <w:right w:val="single" w:sz="12" w:space="0" w:color="auto"/>
            </w:tcBorders>
          </w:tcPr>
          <w:p w:rsidR="005E2479" w:rsidRPr="00B83797" w:rsidRDefault="00BB093F" w:rsidP="00C871C4">
            <w:pPr>
              <w:jc w:val="center"/>
              <w:rPr>
                <w:b/>
              </w:rPr>
            </w:pPr>
            <w:r>
              <w:rPr>
                <w:b/>
              </w:rPr>
              <w:t xml:space="preserve">Kurz </w:t>
            </w:r>
            <w:proofErr w:type="spellStart"/>
            <w:r w:rsidR="00F70223">
              <w:rPr>
                <w:b/>
              </w:rPr>
              <w:t>fusingu</w:t>
            </w:r>
            <w:proofErr w:type="spellEnd"/>
          </w:p>
        </w:tc>
      </w:tr>
      <w:tr w:rsidR="00D165DB" w:rsidRPr="00C629D5">
        <w:tc>
          <w:tcPr>
            <w:tcW w:w="2127" w:type="dxa"/>
            <w:gridSpan w:val="4"/>
            <w:tcBorders>
              <w:top w:val="single" w:sz="12" w:space="0" w:color="auto"/>
              <w:left w:val="single" w:sz="12" w:space="0" w:color="auto"/>
              <w:right w:val="single" w:sz="12" w:space="0" w:color="auto"/>
            </w:tcBorders>
          </w:tcPr>
          <w:p w:rsidR="00D165DB" w:rsidRPr="00C629D5" w:rsidRDefault="005E2479">
            <w:pPr>
              <w:rPr>
                <w:b/>
              </w:rPr>
            </w:pPr>
            <w:r w:rsidRPr="00C629D5">
              <w:rPr>
                <w:b/>
              </w:rPr>
              <w:t>Typ programu</w:t>
            </w:r>
            <w:r w:rsidR="009C505C" w:rsidRPr="00C629D5">
              <w:rPr>
                <w:b/>
              </w:rPr>
              <w:t>: *</w:t>
            </w:r>
            <w:r w:rsidR="00A50AA2" w:rsidRPr="00C629D5">
              <w:rPr>
                <w:b/>
              </w:rPr>
              <w:t>)</w:t>
            </w:r>
            <w:r w:rsidR="00D165DB" w:rsidRPr="00C629D5">
              <w:rPr>
                <w:b/>
              </w:rPr>
              <w:t xml:space="preserve"> </w:t>
            </w:r>
          </w:p>
        </w:tc>
        <w:tc>
          <w:tcPr>
            <w:tcW w:w="6946" w:type="dxa"/>
            <w:gridSpan w:val="8"/>
            <w:tcBorders>
              <w:top w:val="nil"/>
              <w:left w:val="nil"/>
              <w:bottom w:val="single" w:sz="12" w:space="0" w:color="auto"/>
              <w:right w:val="nil"/>
            </w:tcBorders>
            <w:vAlign w:val="center"/>
          </w:tcPr>
          <w:p w:rsidR="00D165DB" w:rsidRPr="00C629D5" w:rsidRDefault="00D165DB">
            <w:pPr>
              <w:rPr>
                <w:b/>
              </w:rPr>
            </w:pPr>
          </w:p>
        </w:tc>
      </w:tr>
      <w:tr w:rsidR="00D165DB" w:rsidRPr="00C629D5">
        <w:trPr>
          <w:cantSplit/>
        </w:trPr>
        <w:tc>
          <w:tcPr>
            <w:tcW w:w="9073" w:type="dxa"/>
            <w:gridSpan w:val="12"/>
            <w:tcBorders>
              <w:left w:val="single" w:sz="12" w:space="0" w:color="auto"/>
              <w:bottom w:val="single" w:sz="12" w:space="0" w:color="auto"/>
              <w:right w:val="single" w:sz="12" w:space="0" w:color="auto"/>
            </w:tcBorders>
            <w:shd w:val="pct5" w:color="000000" w:fill="FFFFFF"/>
          </w:tcPr>
          <w:p w:rsidR="00D165DB" w:rsidRPr="00C629D5" w:rsidRDefault="00F20AF2">
            <w:r>
              <w:t>C</w:t>
            </w:r>
            <w:r w:rsidR="00C72C29">
              <w:t>eloživotní</w:t>
            </w:r>
          </w:p>
        </w:tc>
      </w:tr>
      <w:tr w:rsidR="00D165DB" w:rsidRPr="00C629D5">
        <w:tc>
          <w:tcPr>
            <w:tcW w:w="4111" w:type="dxa"/>
            <w:gridSpan w:val="9"/>
            <w:tcBorders>
              <w:top w:val="nil"/>
              <w:left w:val="single" w:sz="12" w:space="0" w:color="auto"/>
              <w:right w:val="single" w:sz="12" w:space="0" w:color="auto"/>
            </w:tcBorders>
          </w:tcPr>
          <w:p w:rsidR="00D165DB" w:rsidRPr="00C629D5" w:rsidRDefault="00D165DB">
            <w:r w:rsidRPr="00C629D5">
              <w:rPr>
                <w:b/>
              </w:rPr>
              <w:t xml:space="preserve">Obsah </w:t>
            </w:r>
            <w:r w:rsidR="00B83797" w:rsidRPr="00C629D5">
              <w:rPr>
                <w:b/>
              </w:rPr>
              <w:t>akce – podrobný</w:t>
            </w:r>
            <w:r w:rsidRPr="00C629D5">
              <w:rPr>
                <w:b/>
              </w:rPr>
              <w:t xml:space="preserve"> přehled témat výuky:</w:t>
            </w:r>
          </w:p>
        </w:tc>
        <w:tc>
          <w:tcPr>
            <w:tcW w:w="4962" w:type="dxa"/>
            <w:gridSpan w:val="3"/>
            <w:tcBorders>
              <w:top w:val="nil"/>
              <w:left w:val="nil"/>
              <w:bottom w:val="single" w:sz="12" w:space="0" w:color="auto"/>
              <w:right w:val="nil"/>
            </w:tcBorders>
          </w:tcPr>
          <w:p w:rsidR="00D165DB" w:rsidRPr="00C629D5" w:rsidRDefault="00D165DB"/>
        </w:tc>
      </w:tr>
      <w:tr w:rsidR="00D165DB" w:rsidRPr="00C629D5">
        <w:tc>
          <w:tcPr>
            <w:tcW w:w="9073" w:type="dxa"/>
            <w:gridSpan w:val="12"/>
            <w:tcBorders>
              <w:left w:val="single" w:sz="12" w:space="0" w:color="auto"/>
              <w:bottom w:val="single" w:sz="12" w:space="0" w:color="auto"/>
              <w:right w:val="single" w:sz="12" w:space="0" w:color="auto"/>
            </w:tcBorders>
            <w:shd w:val="pct5" w:color="000000" w:fill="FFFFFF"/>
          </w:tcPr>
          <w:p w:rsidR="00F70223" w:rsidRDefault="00F70223" w:rsidP="00F70223">
            <w:r>
              <w:t>Předmět</w:t>
            </w:r>
            <w:r w:rsidRPr="00427682">
              <w:t>em výtvarného zk</w:t>
            </w:r>
            <w:r>
              <w:t xml:space="preserve">oumání a zvládání v kurzu je sklo. Využití skla z výtvarného hlediska má v našem regionu bohatou tradici, k níž se lze v kurzu </w:t>
            </w:r>
            <w:r w:rsidRPr="00BA65B8">
              <w:t>ve vlastním tvoření, ve vnímání a v komunikaci</w:t>
            </w:r>
            <w:r>
              <w:t xml:space="preserve"> do značné míry přiblížit. </w:t>
            </w:r>
          </w:p>
          <w:p w:rsidR="00F70223" w:rsidRPr="00427682" w:rsidRDefault="00F70223" w:rsidP="00F70223">
            <w:r>
              <w:t>Samotný obsah kurzu zahrnuje výtvarnou metodickou</w:t>
            </w:r>
            <w:r w:rsidRPr="00427682">
              <w:t xml:space="preserve"> řad</w:t>
            </w:r>
            <w:r>
              <w:t>u</w:t>
            </w:r>
            <w:r w:rsidRPr="00427682">
              <w:t xml:space="preserve">, v jejichž rámci se účastníci naučí vytvářet výtvarně koncipované skleněné objekty. </w:t>
            </w:r>
          </w:p>
          <w:p w:rsidR="00F70223" w:rsidRDefault="00F70223" w:rsidP="00F70223">
            <w:r w:rsidRPr="0048675B">
              <w:t>Termínem „metodická řada“ rozumíme sled navazujících výtvarných úkolů, jejichž podstatu tvoří prozkoumání a zvládnutí určité výtvarné metody, tzn. výtvarné technologie a stylových aspektů, které se k ní pojí. Přívlastek „výtvarná“ znamená, že podstatným obsahem úkolů je tvorba a vnímání výtvarného výrazu. Výtvarný výraz charakterizují „</w:t>
            </w:r>
            <w:r w:rsidRPr="0048675B">
              <w:rPr>
                <w:bCs/>
                <w:i/>
              </w:rPr>
              <w:t>výtvarné kvality výrazu</w:t>
            </w:r>
            <w:r w:rsidRPr="0048675B">
              <w:rPr>
                <w:bCs/>
              </w:rPr>
              <w:t>“, které</w:t>
            </w:r>
            <w:r w:rsidRPr="0048675B">
              <w:t xml:space="preserve"> „</w:t>
            </w:r>
            <w:r w:rsidRPr="0048675B">
              <w:rPr>
                <w:i/>
              </w:rPr>
              <w:t xml:space="preserve">jsou závislé na </w:t>
            </w:r>
            <w:r w:rsidRPr="0048675B">
              <w:rPr>
                <w:i/>
                <w:iCs/>
              </w:rPr>
              <w:t>pracnosti</w:t>
            </w:r>
            <w:r w:rsidRPr="0048675B">
              <w:rPr>
                <w:i/>
              </w:rPr>
              <w:t xml:space="preserve">; </w:t>
            </w:r>
            <w:r w:rsidRPr="0048675B">
              <w:rPr>
                <w:bCs/>
                <w:i/>
              </w:rPr>
              <w:t xml:space="preserve">jsou výsledkem zvláštního </w:t>
            </w:r>
            <w:r w:rsidRPr="0048675B">
              <w:rPr>
                <w:bCs/>
                <w:i/>
                <w:iCs/>
              </w:rPr>
              <w:t>kulturního úsilí</w:t>
            </w:r>
            <w:r w:rsidRPr="0048675B">
              <w:rPr>
                <w:bCs/>
                <w:i/>
              </w:rPr>
              <w:t xml:space="preserve">, v němž se spojuje </w:t>
            </w:r>
            <w:r w:rsidRPr="0048675B">
              <w:rPr>
                <w:bCs/>
                <w:i/>
                <w:iCs/>
              </w:rPr>
              <w:t>(1) vidění, (2) tvorba spojená s předváděním a (3) imaginace</w:t>
            </w:r>
            <w:r w:rsidRPr="0048675B">
              <w:rPr>
                <w:bCs/>
                <w:i/>
              </w:rPr>
              <w:t xml:space="preserve"> </w:t>
            </w:r>
            <w:r w:rsidRPr="0048675B">
              <w:rPr>
                <w:i/>
              </w:rPr>
              <w:t>závislé</w:t>
            </w:r>
            <w:r w:rsidRPr="0048675B">
              <w:rPr>
                <w:bCs/>
                <w:i/>
              </w:rPr>
              <w:t xml:space="preserve"> </w:t>
            </w:r>
            <w:r w:rsidRPr="0048675B">
              <w:rPr>
                <w:i/>
              </w:rPr>
              <w:t>na odpovídajícím</w:t>
            </w:r>
            <w:r w:rsidRPr="0048675B">
              <w:rPr>
                <w:bCs/>
                <w:i/>
              </w:rPr>
              <w:t xml:space="preserve"> sociálním a kulturním kontextu</w:t>
            </w:r>
            <w:r w:rsidRPr="0048675B">
              <w:rPr>
                <w:bCs/>
              </w:rPr>
              <w:t xml:space="preserve">“. </w:t>
            </w:r>
            <w:r w:rsidRPr="0048675B">
              <w:rPr>
                <w:b/>
                <w:bCs/>
              </w:rPr>
              <w:t>[</w:t>
            </w:r>
            <w:r w:rsidRPr="0048675B">
              <w:rPr>
                <w:rStyle w:val="Siln"/>
                <w:b w:val="0"/>
              </w:rPr>
              <w:t>SLAVÍK, J. (2006) Výtvarný výraz – nástroj arteterapie. </w:t>
            </w:r>
            <w:r w:rsidRPr="0048675B">
              <w:rPr>
                <w:rStyle w:val="Siln"/>
                <w:b w:val="0"/>
                <w:i/>
                <w:iCs/>
              </w:rPr>
              <w:t xml:space="preserve">Arteterapie (časopis České </w:t>
            </w:r>
            <w:proofErr w:type="spellStart"/>
            <w:r w:rsidRPr="0048675B">
              <w:rPr>
                <w:rStyle w:val="Siln"/>
                <w:b w:val="0"/>
                <w:i/>
                <w:iCs/>
              </w:rPr>
              <w:t>arteterapeutické</w:t>
            </w:r>
            <w:proofErr w:type="spellEnd"/>
            <w:r w:rsidRPr="0048675B">
              <w:rPr>
                <w:rStyle w:val="Siln"/>
                <w:b w:val="0"/>
                <w:i/>
                <w:iCs/>
              </w:rPr>
              <w:t xml:space="preserve"> asociace), </w:t>
            </w:r>
            <w:r w:rsidRPr="0048675B">
              <w:rPr>
                <w:rStyle w:val="Siln"/>
                <w:b w:val="0"/>
              </w:rPr>
              <w:t>2006, 4, č. 12 (prosinec), s. 7–19. ISSN 1214-4460.</w:t>
            </w:r>
            <w:r w:rsidRPr="0048675B">
              <w:rPr>
                <w:b/>
                <w:bCs/>
              </w:rPr>
              <w:t>]</w:t>
            </w:r>
            <w:r w:rsidRPr="0048675B">
              <w:t xml:space="preserve"> </w:t>
            </w:r>
          </w:p>
          <w:p w:rsidR="00F70223" w:rsidRPr="00427682" w:rsidRDefault="00F70223" w:rsidP="00F70223">
            <w:r w:rsidRPr="0048675B">
              <w:t>Realizace výtvarné metodické řady vede k obohacení výtvarných zkušeností.</w:t>
            </w:r>
            <w:r>
              <w:t xml:space="preserve"> </w:t>
            </w:r>
            <w:r w:rsidRPr="00427682">
              <w:t xml:space="preserve">Metodická řada nezahrnuje pouze produktivní složku, ale i receptivní. Ta spočívá nejen ve vnímání jednotlivých procesů a stavů ve vytváření vlastního skleněného objektu, ale i ve vnímání demonstrací procesů a objektů lektorem a v komunikaci s ním. Lektor přitom čerpá vhodné příklady z oblasti výtvarné kultury, ve které </w:t>
            </w:r>
            <w:r>
              <w:t>je zorientován. N</w:t>
            </w:r>
            <w:r w:rsidRPr="00427682">
              <w:t xml:space="preserve">aznačené zkušenosti se tak mohou rozšířit </w:t>
            </w:r>
            <w:r>
              <w:t>a</w:t>
            </w:r>
            <w:r w:rsidRPr="00427682">
              <w:t xml:space="preserve"> prohloubit. </w:t>
            </w:r>
          </w:p>
          <w:p w:rsidR="00F70223" w:rsidRPr="00427682" w:rsidRDefault="00F70223" w:rsidP="00F70223">
            <w:r>
              <w:t>O</w:t>
            </w:r>
            <w:r w:rsidRPr="00427682">
              <w:t xml:space="preserve">bsahovost kurzu </w:t>
            </w:r>
            <w:r>
              <w:t>z hlediska</w:t>
            </w:r>
            <w:r w:rsidRPr="00427682">
              <w:t xml:space="preserve"> RVP</w:t>
            </w:r>
            <w:r>
              <w:t xml:space="preserve"> svým charakterem podněcuje</w:t>
            </w:r>
            <w:r w:rsidRPr="00427682">
              <w:t xml:space="preserve"> „</w:t>
            </w:r>
            <w:r>
              <w:rPr>
                <w:i/>
              </w:rPr>
              <w:t xml:space="preserve">rozvíjení smyslové senzibility“, </w:t>
            </w:r>
            <w:r w:rsidRPr="00AB7628">
              <w:t>které je v</w:t>
            </w:r>
            <w:r>
              <w:t> </w:t>
            </w:r>
            <w:r w:rsidRPr="00AB7628">
              <w:t>dnešní</w:t>
            </w:r>
            <w:r>
              <w:t xml:space="preserve"> době utlumováno jednostranným nadužíváním IT technologií.</w:t>
            </w:r>
            <w:r w:rsidRPr="00AB7628">
              <w:t xml:space="preserve"> </w:t>
            </w:r>
          </w:p>
          <w:p w:rsidR="00F70223" w:rsidRDefault="00F70223" w:rsidP="00F70223">
            <w:r>
              <w:t>Koncipování úkolů, které kurz zahrnuje, vykazuje</w:t>
            </w:r>
            <w:r w:rsidRPr="00427682">
              <w:t xml:space="preserve"> </w:t>
            </w:r>
            <w:r>
              <w:t xml:space="preserve">zároveň </w:t>
            </w:r>
            <w:r w:rsidRPr="00427682">
              <w:t>zna</w:t>
            </w:r>
            <w:r>
              <w:t xml:space="preserve">ky projektového přístupu. Řešení úkolů svou komplexností přímo podněcuje projektové uvažování, zvláště když </w:t>
            </w:r>
            <w:r w:rsidRPr="00427682">
              <w:t xml:space="preserve">výstupem každého </w:t>
            </w:r>
            <w:r>
              <w:t>řešení</w:t>
            </w:r>
            <w:r w:rsidRPr="00427682">
              <w:t xml:space="preserve"> je </w:t>
            </w:r>
            <w:r>
              <w:t xml:space="preserve">výtvarně </w:t>
            </w:r>
            <w:r w:rsidRPr="00427682">
              <w:t>pro</w:t>
            </w:r>
            <w:r>
              <w:t xml:space="preserve">myšlený skleněný objekt. </w:t>
            </w:r>
            <w:r w:rsidRPr="00427682">
              <w:t>Obvyk</w:t>
            </w:r>
            <w:r>
              <w:t>le je v rámci řady na některý z prvků</w:t>
            </w:r>
            <w:r w:rsidRPr="00427682">
              <w:t xml:space="preserve"> (materiál, instrument, postup či styl) položen </w:t>
            </w:r>
            <w:r>
              <w:t xml:space="preserve">větší důraz. </w:t>
            </w:r>
          </w:p>
          <w:p w:rsidR="00F70223" w:rsidRPr="00F70223" w:rsidRDefault="00F70223" w:rsidP="00F70223">
            <w:r w:rsidRPr="00427682">
              <w:t xml:space="preserve">Prozkoumání </w:t>
            </w:r>
            <w:r>
              <w:t xml:space="preserve">výtvarných </w:t>
            </w:r>
            <w:r w:rsidRPr="00427682">
              <w:t xml:space="preserve">výrazových možností </w:t>
            </w:r>
            <w:r>
              <w:t xml:space="preserve">skla se odehrává, jak už bylo napsáno výše, </w:t>
            </w:r>
            <w:r w:rsidRPr="00427682">
              <w:lastRenderedPageBreak/>
              <w:t xml:space="preserve">v rámci realizace </w:t>
            </w:r>
            <w:r>
              <w:t>metodické řady, která zahrnuje několik vytvoření několika skleněných objektů. V řešení jednotlivých úkolů je zachována posloupnost od jednoduchých výtvarných problému po složitější.</w:t>
            </w:r>
          </w:p>
          <w:p w:rsidR="00F70223" w:rsidRDefault="00F70223" w:rsidP="00F70223">
            <w:r>
              <w:t xml:space="preserve">Organizace kurzu je řešena jako několik 2-4 hodinových setkání, v nichž je realizován níže popsaný program. </w:t>
            </w:r>
          </w:p>
          <w:p w:rsidR="00F70223" w:rsidRDefault="00F70223" w:rsidP="00F70223"/>
          <w:p w:rsidR="00F70223" w:rsidRPr="00F70223" w:rsidRDefault="00F70223" w:rsidP="00B54755">
            <w:pPr>
              <w:rPr>
                <w:b/>
                <w:szCs w:val="24"/>
              </w:rPr>
            </w:pPr>
            <w:r>
              <w:rPr>
                <w:b/>
                <w:szCs w:val="24"/>
              </w:rPr>
              <w:t>Obsah</w:t>
            </w:r>
            <w:r w:rsidRPr="00F70223">
              <w:rPr>
                <w:b/>
                <w:szCs w:val="24"/>
              </w:rPr>
              <w:t xml:space="preserve"> kurzu</w:t>
            </w:r>
          </w:p>
          <w:p w:rsidR="00F70223" w:rsidRDefault="00F70223" w:rsidP="00F70223">
            <w:r>
              <w:rPr>
                <w:u w:val="single"/>
              </w:rPr>
              <w:t>V</w:t>
            </w:r>
            <w:r w:rsidRPr="00D42B86">
              <w:rPr>
                <w:u w:val="single"/>
              </w:rPr>
              <w:t>ýtvarná problematika</w:t>
            </w:r>
            <w:r>
              <w:t xml:space="preserve"> – barevné komponování v malé (do průměru 10 cm) i větší (do cca 30x30 cm) ploše</w:t>
            </w:r>
            <w:r w:rsidRPr="00231961">
              <w:t xml:space="preserve"> </w:t>
            </w:r>
            <w:r>
              <w:t>skleněné desky; konfrontace představy výsledku s limity tvarování skleněných destiček řezáním a broušením, světelné efekty dané vrstvením barevných skel, barevné kontrasty – zejména komplementární; harmonie příbuzných barev; užití akcentu – oživujícího barevného, grafického či strukturálního prvku,</w:t>
            </w:r>
            <w:r w:rsidRPr="00427682">
              <w:t xml:space="preserve"> </w:t>
            </w:r>
            <w:r>
              <w:t>pravidelná a nepravidelná struktura.</w:t>
            </w:r>
          </w:p>
          <w:p w:rsidR="00F70223" w:rsidRPr="00427682" w:rsidRDefault="00F70223" w:rsidP="00F70223">
            <w:r>
              <w:rPr>
                <w:u w:val="single"/>
              </w:rPr>
              <w:t>V</w:t>
            </w:r>
            <w:r w:rsidRPr="00D42B86">
              <w:rPr>
                <w:u w:val="single"/>
              </w:rPr>
              <w:t>ýtvarné formy</w:t>
            </w:r>
            <w:r>
              <w:t xml:space="preserve"> – knoflík</w:t>
            </w:r>
            <w:r w:rsidRPr="00427682">
              <w:t xml:space="preserve">, prsten, brož, přívěsek, </w:t>
            </w:r>
            <w:r>
              <w:t xml:space="preserve">malý </w:t>
            </w:r>
            <w:r w:rsidRPr="00427682">
              <w:t>skleněný obrázek</w:t>
            </w:r>
            <w:r>
              <w:t>. miska</w:t>
            </w:r>
            <w:r w:rsidRPr="00427682">
              <w:t xml:space="preserve">, </w:t>
            </w:r>
            <w:r>
              <w:t xml:space="preserve">talíř, </w:t>
            </w:r>
            <w:r w:rsidRPr="00427682">
              <w:t>dekorativní prostorový objekt</w:t>
            </w:r>
            <w:r>
              <w:t xml:space="preserve"> ad.</w:t>
            </w:r>
            <w:r w:rsidRPr="00427682">
              <w:t xml:space="preserve"> </w:t>
            </w:r>
          </w:p>
          <w:p w:rsidR="00F70223" w:rsidRDefault="00F70223" w:rsidP="00F70223">
            <w:r w:rsidRPr="00D1052B">
              <w:rPr>
                <w:u w:val="single"/>
              </w:rPr>
              <w:t>Náměty</w:t>
            </w:r>
            <w:r>
              <w:t xml:space="preserve"> – jednoduché i komplexnější v podobě několika nefigurativních či figurativních motivů symbolického charakteru.</w:t>
            </w:r>
          </w:p>
          <w:p w:rsidR="00F70223" w:rsidRDefault="00F70223" w:rsidP="00F70223">
            <w:r>
              <w:rPr>
                <w:u w:val="single"/>
              </w:rPr>
              <w:t>E</w:t>
            </w:r>
            <w:r w:rsidRPr="00D42B86">
              <w:rPr>
                <w:u w:val="single"/>
              </w:rPr>
              <w:t>tapy</w:t>
            </w:r>
            <w:r>
              <w:t>:</w:t>
            </w:r>
          </w:p>
          <w:p w:rsidR="00F70223" w:rsidRPr="00427682" w:rsidRDefault="00F70223" w:rsidP="00F70223">
            <w:r w:rsidRPr="001529CF">
              <w:rPr>
                <w:sz w:val="22"/>
              </w:rPr>
              <w:t>1</w:t>
            </w:r>
            <w:r>
              <w:rPr>
                <w:sz w:val="22"/>
              </w:rPr>
              <w:t xml:space="preserve">/ </w:t>
            </w:r>
            <w:r w:rsidRPr="001529CF">
              <w:rPr>
                <w:sz w:val="22"/>
              </w:rPr>
              <w:t>Základní informace o kurzu</w:t>
            </w:r>
            <w:r w:rsidRPr="00D42B86">
              <w:rPr>
                <w:sz w:val="22"/>
              </w:rPr>
              <w:t xml:space="preserve"> </w:t>
            </w:r>
            <w:r w:rsidRPr="00427682">
              <w:t>– o</w:t>
            </w:r>
            <w:r>
              <w:t xml:space="preserve"> technikách, </w:t>
            </w:r>
            <w:r w:rsidRPr="00427682">
              <w:t>nást</w:t>
            </w:r>
            <w:r>
              <w:t>rojích, materiálech a postupech</w:t>
            </w:r>
            <w:r w:rsidRPr="00427682">
              <w:t>.</w:t>
            </w:r>
            <w:r>
              <w:t xml:space="preserve"> </w:t>
            </w:r>
            <w:r w:rsidRPr="00427682">
              <w:t>Poučení o bezpečnosti.</w:t>
            </w:r>
            <w:r>
              <w:t xml:space="preserve"> </w:t>
            </w:r>
            <w:r w:rsidRPr="00427682">
              <w:t xml:space="preserve">Přednáška o výtvarných možnostech tvoření ze skla (s obrazovou prezentací). Poskytnutí odborně zpracovaného metodického textu. </w:t>
            </w:r>
          </w:p>
          <w:p w:rsidR="00F70223" w:rsidRDefault="00F70223" w:rsidP="00F70223">
            <w:r w:rsidRPr="00DC28BF">
              <w:t xml:space="preserve">2/ </w:t>
            </w:r>
            <w:proofErr w:type="spellStart"/>
            <w:r w:rsidRPr="00DC28BF">
              <w:t>Fusing</w:t>
            </w:r>
            <w:proofErr w:type="spellEnd"/>
            <w:r w:rsidRPr="00DC28BF">
              <w:t xml:space="preserve"> v mikrovlnce – motivační úkol, který lze realizovat jako vstupní do ověřování možností </w:t>
            </w:r>
            <w:proofErr w:type="spellStart"/>
            <w:r w:rsidRPr="00DC28BF">
              <w:t>fusingu</w:t>
            </w:r>
            <w:proofErr w:type="spellEnd"/>
            <w:r w:rsidRPr="00DC28BF">
              <w:t>; vytváření drobných skleněných objektů – řezání, broušení, spékání a chlazení v mikrovlnné troubě v tzv.</w:t>
            </w:r>
            <w:r>
              <w:t xml:space="preserve"> </w:t>
            </w:r>
            <w:proofErr w:type="spellStart"/>
            <w:r>
              <w:t>HotPot</w:t>
            </w:r>
            <w:proofErr w:type="spellEnd"/>
            <w:r>
              <w:t xml:space="preserve"> pícce, m</w:t>
            </w:r>
            <w:r w:rsidRPr="00DC28BF">
              <w:t>etodická reflexe</w:t>
            </w:r>
            <w:r>
              <w:t>.</w:t>
            </w:r>
            <w:r w:rsidRPr="00DC28BF">
              <w:t xml:space="preserve"> Zahájení výtvarného navrhování a korektur</w:t>
            </w:r>
            <w:r>
              <w:t xml:space="preserve"> k další realizaci.</w:t>
            </w:r>
          </w:p>
          <w:p w:rsidR="00F70223" w:rsidRPr="00DC28BF" w:rsidRDefault="00F70223" w:rsidP="00F70223">
            <w:r>
              <w:t xml:space="preserve">3/ Drobný dekorativní předmět – vytvoření sestavy drobných skleněných prvků ve vztahu ke zvolené formě (náramek, náhrdelník atp.) a jejich spojení (drát, řemínek, tkanice atp.) v celek, metodická reflexe; </w:t>
            </w:r>
            <w:r w:rsidRPr="00DC28BF">
              <w:t xml:space="preserve">řezání, broušení, </w:t>
            </w:r>
            <w:r>
              <w:t xml:space="preserve">vrtání, </w:t>
            </w:r>
            <w:r w:rsidRPr="00DC28BF">
              <w:t>spékání a chlazení v</w:t>
            </w:r>
            <w:r>
              <w:t xml:space="preserve"> peci, kompletace. </w:t>
            </w:r>
          </w:p>
          <w:p w:rsidR="00F70223" w:rsidRDefault="00F70223" w:rsidP="00F70223">
            <w:r>
              <w:t>4</w:t>
            </w:r>
            <w:r w:rsidRPr="00DC28BF">
              <w:t xml:space="preserve">/ Skleněný obrázek </w:t>
            </w:r>
            <w:r>
              <w:t xml:space="preserve">– vytvoření sestavy barevných skleněných prvků (destiček) na podkladním skle (velikosti 15x15, 25x15 max. 30x30 cm); </w:t>
            </w:r>
            <w:r w:rsidRPr="00DC28BF">
              <w:t>řezání</w:t>
            </w:r>
            <w:r>
              <w:t xml:space="preserve"> a broušení prvků, jejich sestavování na podklad a</w:t>
            </w:r>
            <w:r w:rsidRPr="006A1E90">
              <w:t xml:space="preserve"> </w:t>
            </w:r>
            <w:r>
              <w:t xml:space="preserve">lepení, metodická reflexe; </w:t>
            </w:r>
            <w:r w:rsidRPr="00DC28BF">
              <w:t>spékání a chlazení v peci,</w:t>
            </w:r>
          </w:p>
          <w:p w:rsidR="00F70223" w:rsidRDefault="00F70223" w:rsidP="00F70223">
            <w:r w:rsidRPr="00DC28BF">
              <w:t xml:space="preserve"> </w:t>
            </w:r>
            <w:r>
              <w:t xml:space="preserve">5/-6/ Prostorový objekt – vytvoření sestavy skleněných prvků (destiček) na podkladním skle, </w:t>
            </w:r>
            <w:r w:rsidRPr="00DC28BF">
              <w:t>metodická reflexe</w:t>
            </w:r>
            <w:r>
              <w:t xml:space="preserve">; </w:t>
            </w:r>
            <w:r w:rsidRPr="00DC28BF">
              <w:t>spékání a chlazení v peci</w:t>
            </w:r>
            <w:r>
              <w:t>;</w:t>
            </w:r>
            <w:r w:rsidRPr="00DC28BF">
              <w:t xml:space="preserve"> výběr</w:t>
            </w:r>
            <w:r>
              <w:t xml:space="preserve"> a příprava </w:t>
            </w:r>
            <w:r w:rsidRPr="00DC28BF">
              <w:t>formy</w:t>
            </w:r>
            <w:r>
              <w:t xml:space="preserve"> případně její </w:t>
            </w:r>
            <w:r>
              <w:lastRenderedPageBreak/>
              <w:t>zhotovení, založení „spečené“ sestavy do formy a do pece;</w:t>
            </w:r>
            <w:r w:rsidRPr="00DC28BF">
              <w:t xml:space="preserve"> lehání a chlazení v peci</w:t>
            </w:r>
            <w:r>
              <w:t>;</w:t>
            </w:r>
            <w:r w:rsidRPr="00DC28BF">
              <w:t xml:space="preserve"> dohotovení objektu, metodická reflexe.</w:t>
            </w:r>
          </w:p>
          <w:p w:rsidR="00C832BE" w:rsidRPr="00F70223" w:rsidRDefault="00F70223" w:rsidP="00B07FD9">
            <w:r>
              <w:t xml:space="preserve">7/ Dohotovení a adjustace objektů, </w:t>
            </w:r>
            <w:r>
              <w:rPr>
                <w:szCs w:val="24"/>
              </w:rPr>
              <w:t xml:space="preserve">závěrečná </w:t>
            </w:r>
            <w:r w:rsidRPr="00EC1616">
              <w:rPr>
                <w:szCs w:val="24"/>
              </w:rPr>
              <w:t>metodická reflexe</w:t>
            </w:r>
            <w:r>
              <w:rPr>
                <w:szCs w:val="24"/>
              </w:rPr>
              <w:t xml:space="preserve"> formou reflektivního dialogu, </w:t>
            </w:r>
            <w:r>
              <w:t xml:space="preserve">vyplnění dotazníku, </w:t>
            </w:r>
            <w:r>
              <w:rPr>
                <w:szCs w:val="24"/>
              </w:rPr>
              <w:t>instalace výstavy, vernisáž výstavy, obdržení osvědčení o absolvování kurzu.</w:t>
            </w:r>
          </w:p>
        </w:tc>
      </w:tr>
      <w:tr w:rsidR="00D165DB" w:rsidRPr="00C629D5">
        <w:tc>
          <w:tcPr>
            <w:tcW w:w="1418" w:type="dxa"/>
            <w:gridSpan w:val="2"/>
            <w:tcBorders>
              <w:top w:val="single" w:sz="12" w:space="0" w:color="auto"/>
              <w:left w:val="single" w:sz="12" w:space="0" w:color="auto"/>
              <w:right w:val="single" w:sz="12" w:space="0" w:color="auto"/>
            </w:tcBorders>
          </w:tcPr>
          <w:p w:rsidR="00D165DB" w:rsidRPr="00C629D5" w:rsidRDefault="00D165DB">
            <w:r w:rsidRPr="00C629D5">
              <w:rPr>
                <w:b/>
              </w:rPr>
              <w:lastRenderedPageBreak/>
              <w:t>Vzdělávací cíl:</w:t>
            </w:r>
          </w:p>
        </w:tc>
        <w:tc>
          <w:tcPr>
            <w:tcW w:w="7655" w:type="dxa"/>
            <w:gridSpan w:val="10"/>
            <w:tcBorders>
              <w:top w:val="single" w:sz="12" w:space="0" w:color="auto"/>
              <w:left w:val="nil"/>
              <w:bottom w:val="single" w:sz="12" w:space="0" w:color="auto"/>
              <w:right w:val="nil"/>
            </w:tcBorders>
          </w:tcPr>
          <w:p w:rsidR="00D165DB" w:rsidRPr="00C629D5" w:rsidRDefault="00D165DB"/>
        </w:tc>
      </w:tr>
      <w:tr w:rsidR="00D165DB" w:rsidRPr="00C629D5">
        <w:tc>
          <w:tcPr>
            <w:tcW w:w="9073" w:type="dxa"/>
            <w:gridSpan w:val="12"/>
            <w:tcBorders>
              <w:left w:val="single" w:sz="12" w:space="0" w:color="auto"/>
              <w:bottom w:val="nil"/>
              <w:right w:val="single" w:sz="12" w:space="0" w:color="auto"/>
            </w:tcBorders>
            <w:shd w:val="pct5" w:color="000000" w:fill="FFFFFF"/>
          </w:tcPr>
          <w:p w:rsidR="00D165DB" w:rsidRPr="005F15A1" w:rsidRDefault="003E126E" w:rsidP="00C871C4">
            <w:r w:rsidRPr="00C561E4">
              <w:t>Kurz je zaměřen na</w:t>
            </w:r>
            <w:r>
              <w:t xml:space="preserve"> </w:t>
            </w:r>
            <w:r w:rsidR="008E23E9">
              <w:t>osvojení si komplexních strukturovaných</w:t>
            </w:r>
            <w:r w:rsidR="00800DF2">
              <w:t xml:space="preserve"> </w:t>
            </w:r>
            <w:r w:rsidR="00ED55F8">
              <w:t xml:space="preserve">výtvarných </w:t>
            </w:r>
            <w:r w:rsidR="008E23E9">
              <w:t xml:space="preserve">znalostí a </w:t>
            </w:r>
            <w:r w:rsidR="00EB6101">
              <w:t>dovedností</w:t>
            </w:r>
            <w:r w:rsidR="004C076D">
              <w:t xml:space="preserve"> v oblasti </w:t>
            </w:r>
            <w:r w:rsidR="00ED55F8">
              <w:t xml:space="preserve">materiálového </w:t>
            </w:r>
            <w:r w:rsidR="005721D0">
              <w:t>tvoření z</w:t>
            </w:r>
            <w:r w:rsidR="00800DF2">
              <w:t xml:space="preserve"> </w:t>
            </w:r>
            <w:r w:rsidR="00C871C4">
              <w:t>keramické hlíny</w:t>
            </w:r>
            <w:r>
              <w:t>.</w:t>
            </w:r>
          </w:p>
        </w:tc>
      </w:tr>
      <w:tr w:rsidR="00D165DB" w:rsidRPr="00C629D5">
        <w:tc>
          <w:tcPr>
            <w:tcW w:w="1701" w:type="dxa"/>
            <w:gridSpan w:val="3"/>
            <w:tcBorders>
              <w:top w:val="single" w:sz="12" w:space="0" w:color="auto"/>
              <w:left w:val="single" w:sz="12" w:space="0" w:color="auto"/>
              <w:bottom w:val="single" w:sz="12" w:space="0" w:color="auto"/>
              <w:right w:val="single" w:sz="4" w:space="0" w:color="auto"/>
            </w:tcBorders>
          </w:tcPr>
          <w:p w:rsidR="00D165DB" w:rsidRPr="00C629D5" w:rsidRDefault="00D165DB">
            <w:r w:rsidRPr="00C629D5">
              <w:rPr>
                <w:b/>
              </w:rPr>
              <w:t>Hodinová dotace:</w:t>
            </w:r>
          </w:p>
        </w:tc>
        <w:tc>
          <w:tcPr>
            <w:tcW w:w="2835" w:type="dxa"/>
            <w:gridSpan w:val="7"/>
            <w:tcBorders>
              <w:top w:val="single" w:sz="12" w:space="0" w:color="auto"/>
              <w:left w:val="single" w:sz="4" w:space="0" w:color="auto"/>
              <w:bottom w:val="single" w:sz="12" w:space="0" w:color="auto"/>
              <w:right w:val="single" w:sz="4" w:space="0" w:color="auto"/>
            </w:tcBorders>
            <w:shd w:val="pct5" w:color="000000" w:fill="FFFFFF"/>
          </w:tcPr>
          <w:p w:rsidR="00D165DB" w:rsidRPr="00C629D5" w:rsidRDefault="00ED48B1">
            <w:pPr>
              <w:jc w:val="right"/>
            </w:pPr>
            <w:r>
              <w:t>2</w:t>
            </w:r>
            <w:r w:rsidR="0052562C">
              <w:t>5</w:t>
            </w:r>
          </w:p>
        </w:tc>
        <w:tc>
          <w:tcPr>
            <w:tcW w:w="1560" w:type="dxa"/>
            <w:tcBorders>
              <w:top w:val="single" w:sz="12" w:space="0" w:color="auto"/>
              <w:left w:val="single" w:sz="4" w:space="0" w:color="auto"/>
              <w:bottom w:val="single" w:sz="12" w:space="0" w:color="auto"/>
              <w:right w:val="single" w:sz="4" w:space="0" w:color="auto"/>
            </w:tcBorders>
          </w:tcPr>
          <w:p w:rsidR="00D165DB" w:rsidRPr="00720EA0" w:rsidRDefault="003B5162">
            <w:pPr>
              <w:rPr>
                <w:b/>
              </w:rPr>
            </w:pPr>
            <w:r>
              <w:t xml:space="preserve"> </w:t>
            </w:r>
            <w:r w:rsidRPr="00720EA0">
              <w:rPr>
                <w:b/>
              </w:rPr>
              <w:t>Počet kreditů:</w:t>
            </w:r>
          </w:p>
        </w:tc>
        <w:tc>
          <w:tcPr>
            <w:tcW w:w="2977" w:type="dxa"/>
            <w:tcBorders>
              <w:top w:val="single" w:sz="4" w:space="0" w:color="auto"/>
              <w:left w:val="single" w:sz="4" w:space="0" w:color="auto"/>
              <w:bottom w:val="single" w:sz="4" w:space="0" w:color="auto"/>
              <w:right w:val="single" w:sz="4" w:space="0" w:color="auto"/>
            </w:tcBorders>
          </w:tcPr>
          <w:p w:rsidR="00D165DB" w:rsidRPr="005F15A1" w:rsidRDefault="00CA5FF7" w:rsidP="003B5162">
            <w:pPr>
              <w:jc w:val="right"/>
            </w:pPr>
            <w:r>
              <w:t>0</w:t>
            </w:r>
          </w:p>
        </w:tc>
      </w:tr>
      <w:tr w:rsidR="00D165DB" w:rsidRPr="00C629D5">
        <w:tc>
          <w:tcPr>
            <w:tcW w:w="2127" w:type="dxa"/>
            <w:gridSpan w:val="4"/>
            <w:tcBorders>
              <w:top w:val="single" w:sz="4" w:space="0" w:color="auto"/>
              <w:left w:val="single" w:sz="12" w:space="0" w:color="auto"/>
              <w:bottom w:val="single" w:sz="12" w:space="0" w:color="auto"/>
              <w:right w:val="single" w:sz="4" w:space="0" w:color="auto"/>
            </w:tcBorders>
          </w:tcPr>
          <w:p w:rsidR="00D165DB" w:rsidRPr="00C629D5" w:rsidRDefault="00D165DB">
            <w:pPr>
              <w:pStyle w:val="Nadpis1"/>
            </w:pPr>
            <w:r w:rsidRPr="00C629D5">
              <w:t>Max. počet účastníků:</w:t>
            </w:r>
          </w:p>
        </w:tc>
        <w:tc>
          <w:tcPr>
            <w:tcW w:w="567" w:type="dxa"/>
            <w:gridSpan w:val="3"/>
            <w:tcBorders>
              <w:top w:val="single" w:sz="4" w:space="0" w:color="auto"/>
              <w:left w:val="single" w:sz="4" w:space="0" w:color="auto"/>
              <w:bottom w:val="single" w:sz="12" w:space="0" w:color="auto"/>
              <w:right w:val="single" w:sz="12" w:space="0" w:color="auto"/>
            </w:tcBorders>
            <w:shd w:val="pct5" w:color="000000" w:fill="FFFFFF"/>
          </w:tcPr>
          <w:p w:rsidR="00D165DB" w:rsidRPr="00C629D5" w:rsidRDefault="00357209" w:rsidP="00B83DF0">
            <w:pPr>
              <w:jc w:val="right"/>
            </w:pPr>
            <w:r>
              <w:t>8</w:t>
            </w:r>
          </w:p>
        </w:tc>
        <w:tc>
          <w:tcPr>
            <w:tcW w:w="6379" w:type="dxa"/>
            <w:gridSpan w:val="5"/>
            <w:tcBorders>
              <w:top w:val="single" w:sz="4" w:space="0" w:color="auto"/>
              <w:left w:val="single" w:sz="12" w:space="0" w:color="auto"/>
              <w:bottom w:val="single" w:sz="4" w:space="0" w:color="auto"/>
              <w:right w:val="single" w:sz="4" w:space="0" w:color="auto"/>
            </w:tcBorders>
          </w:tcPr>
          <w:p w:rsidR="00D165DB" w:rsidRPr="00720EA0" w:rsidRDefault="006278AA">
            <w:pPr>
              <w:rPr>
                <w:b/>
              </w:rPr>
            </w:pPr>
            <w:r>
              <w:rPr>
                <w:b/>
              </w:rPr>
              <w:t>K</w:t>
            </w:r>
            <w:r w:rsidRPr="00D41E26">
              <w:rPr>
                <w:b/>
              </w:rPr>
              <w:t xml:space="preserve">reditní ohodnocení akce se provádí na základě pravidel kreditního </w:t>
            </w:r>
            <w:r>
              <w:rPr>
                <w:b/>
              </w:rPr>
              <w:t>systému na ZČU.</w:t>
            </w:r>
          </w:p>
        </w:tc>
      </w:tr>
      <w:tr w:rsidR="00D165DB" w:rsidRPr="00C629D5">
        <w:tc>
          <w:tcPr>
            <w:tcW w:w="2410" w:type="dxa"/>
            <w:gridSpan w:val="5"/>
            <w:tcBorders>
              <w:top w:val="single" w:sz="4" w:space="0" w:color="auto"/>
              <w:left w:val="single" w:sz="12" w:space="0" w:color="auto"/>
            </w:tcBorders>
          </w:tcPr>
          <w:p w:rsidR="00D165DB" w:rsidRPr="00C629D5" w:rsidRDefault="00D165DB">
            <w:pPr>
              <w:rPr>
                <w:b/>
              </w:rPr>
            </w:pPr>
            <w:r w:rsidRPr="00C629D5">
              <w:rPr>
                <w:b/>
              </w:rPr>
              <w:t>Upřesnění cílové skupiny:</w:t>
            </w:r>
          </w:p>
        </w:tc>
        <w:tc>
          <w:tcPr>
            <w:tcW w:w="6663" w:type="dxa"/>
            <w:gridSpan w:val="7"/>
            <w:tcBorders>
              <w:top w:val="single" w:sz="4" w:space="0" w:color="auto"/>
              <w:left w:val="single" w:sz="12" w:space="0" w:color="auto"/>
              <w:bottom w:val="single" w:sz="4" w:space="0" w:color="auto"/>
              <w:right w:val="single" w:sz="4" w:space="0" w:color="auto"/>
            </w:tcBorders>
          </w:tcPr>
          <w:p w:rsidR="00D165DB" w:rsidRPr="00C629D5" w:rsidRDefault="00D165DB"/>
        </w:tc>
      </w:tr>
      <w:tr w:rsidR="00D165DB" w:rsidRPr="00C629D5">
        <w:tc>
          <w:tcPr>
            <w:tcW w:w="9073" w:type="dxa"/>
            <w:gridSpan w:val="12"/>
            <w:tcBorders>
              <w:top w:val="nil"/>
              <w:left w:val="single" w:sz="12" w:space="0" w:color="auto"/>
              <w:bottom w:val="single" w:sz="12" w:space="0" w:color="auto"/>
              <w:right w:val="single" w:sz="12" w:space="0" w:color="auto"/>
            </w:tcBorders>
            <w:shd w:val="pct5" w:color="000000" w:fill="FFFFFF"/>
          </w:tcPr>
          <w:p w:rsidR="00391DC3" w:rsidRPr="00E8009A" w:rsidRDefault="006C6DE3" w:rsidP="00B0020C">
            <w:pPr>
              <w:rPr>
                <w:sz w:val="22"/>
                <w:szCs w:val="22"/>
              </w:rPr>
            </w:pPr>
            <w:r>
              <w:rPr>
                <w:sz w:val="22"/>
                <w:szCs w:val="22"/>
              </w:rPr>
              <w:t>Z</w:t>
            </w:r>
            <w:r w:rsidR="00161074">
              <w:rPr>
                <w:sz w:val="22"/>
                <w:szCs w:val="22"/>
              </w:rPr>
              <w:t xml:space="preserve">aměstnanci </w:t>
            </w:r>
            <w:r w:rsidR="00B66041">
              <w:rPr>
                <w:sz w:val="22"/>
                <w:szCs w:val="22"/>
              </w:rPr>
              <w:t xml:space="preserve">a studenti </w:t>
            </w:r>
            <w:r w:rsidR="00161074">
              <w:rPr>
                <w:sz w:val="22"/>
                <w:szCs w:val="22"/>
              </w:rPr>
              <w:t>ZČU;</w:t>
            </w:r>
            <w:r w:rsidR="00283AD5">
              <w:rPr>
                <w:sz w:val="22"/>
                <w:szCs w:val="22"/>
              </w:rPr>
              <w:t xml:space="preserve"> </w:t>
            </w:r>
            <w:r w:rsidR="00A14574">
              <w:rPr>
                <w:sz w:val="22"/>
                <w:szCs w:val="22"/>
              </w:rPr>
              <w:t xml:space="preserve">široká </w:t>
            </w:r>
            <w:r w:rsidR="004C076D">
              <w:rPr>
                <w:sz w:val="22"/>
                <w:szCs w:val="22"/>
              </w:rPr>
              <w:t>v</w:t>
            </w:r>
            <w:r w:rsidR="00161074">
              <w:rPr>
                <w:sz w:val="22"/>
                <w:szCs w:val="22"/>
              </w:rPr>
              <w:t>eřejnost.</w:t>
            </w:r>
            <w:r w:rsidR="00CA5FF7">
              <w:rPr>
                <w:sz w:val="22"/>
                <w:szCs w:val="22"/>
              </w:rPr>
              <w:t xml:space="preserve"> </w:t>
            </w:r>
          </w:p>
        </w:tc>
      </w:tr>
      <w:tr w:rsidR="00BF4040" w:rsidRPr="00C629D5">
        <w:tc>
          <w:tcPr>
            <w:tcW w:w="2977" w:type="dxa"/>
            <w:gridSpan w:val="8"/>
            <w:tcBorders>
              <w:top w:val="single" w:sz="12" w:space="0" w:color="auto"/>
              <w:left w:val="single" w:sz="12" w:space="0" w:color="auto"/>
            </w:tcBorders>
          </w:tcPr>
          <w:p w:rsidR="00BF4040" w:rsidRPr="00C629D5" w:rsidRDefault="00BF4040" w:rsidP="00BF4040">
            <w:r>
              <w:rPr>
                <w:b/>
              </w:rPr>
              <w:t>Způsob přijímání zájemců:</w:t>
            </w:r>
          </w:p>
        </w:tc>
        <w:tc>
          <w:tcPr>
            <w:tcW w:w="6096" w:type="dxa"/>
            <w:gridSpan w:val="4"/>
            <w:tcBorders>
              <w:top w:val="single" w:sz="12" w:space="0" w:color="auto"/>
              <w:left w:val="single" w:sz="12" w:space="0" w:color="auto"/>
              <w:bottom w:val="single" w:sz="12" w:space="0" w:color="auto"/>
              <w:right w:val="nil"/>
            </w:tcBorders>
          </w:tcPr>
          <w:p w:rsidR="00BF4040" w:rsidRPr="00C629D5" w:rsidRDefault="00BF4040" w:rsidP="00BF4040"/>
        </w:tc>
      </w:tr>
      <w:tr w:rsidR="00BF4040" w:rsidRPr="00C629D5">
        <w:tc>
          <w:tcPr>
            <w:tcW w:w="426" w:type="dxa"/>
            <w:tcBorders>
              <w:left w:val="single" w:sz="12" w:space="0" w:color="auto"/>
              <w:bottom w:val="single" w:sz="4" w:space="0" w:color="auto"/>
              <w:right w:val="single" w:sz="4" w:space="0" w:color="auto"/>
            </w:tcBorders>
          </w:tcPr>
          <w:p w:rsidR="00BF4040" w:rsidRPr="00C629D5" w:rsidRDefault="00BF4040" w:rsidP="00BF4040">
            <w:pPr>
              <w:jc w:val="center"/>
              <w:rPr>
                <w:b/>
              </w:rPr>
            </w:pPr>
          </w:p>
        </w:tc>
        <w:tc>
          <w:tcPr>
            <w:tcW w:w="8647" w:type="dxa"/>
            <w:gridSpan w:val="11"/>
            <w:tcBorders>
              <w:left w:val="single" w:sz="4" w:space="0" w:color="auto"/>
              <w:bottom w:val="single" w:sz="4" w:space="0" w:color="auto"/>
              <w:right w:val="single" w:sz="12" w:space="0" w:color="auto"/>
            </w:tcBorders>
            <w:shd w:val="pct5" w:color="000000" w:fill="FFFFFF"/>
          </w:tcPr>
          <w:p w:rsidR="00BF4040" w:rsidRPr="00C629D5" w:rsidRDefault="00C61EAA" w:rsidP="00BF4040">
            <w:r>
              <w:t>Zadavatel určuje složení účastníků</w:t>
            </w:r>
          </w:p>
        </w:tc>
      </w:tr>
    </w:tbl>
    <w:p w:rsidR="00391DC3" w:rsidRPr="00C629D5" w:rsidRDefault="00391DC3">
      <w:r w:rsidRPr="00C629D5">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275"/>
        <w:gridCol w:w="284"/>
        <w:gridCol w:w="425"/>
        <w:gridCol w:w="284"/>
        <w:gridCol w:w="141"/>
        <w:gridCol w:w="142"/>
        <w:gridCol w:w="284"/>
        <w:gridCol w:w="3543"/>
        <w:gridCol w:w="2269"/>
      </w:tblGrid>
      <w:tr w:rsidR="00872B09" w:rsidRPr="00C629D5">
        <w:tc>
          <w:tcPr>
            <w:tcW w:w="2410" w:type="dxa"/>
            <w:gridSpan w:val="4"/>
            <w:tcBorders>
              <w:top w:val="single" w:sz="12" w:space="0" w:color="auto"/>
              <w:left w:val="single" w:sz="12" w:space="0" w:color="auto"/>
              <w:bottom w:val="single" w:sz="12" w:space="0" w:color="auto"/>
              <w:right w:val="single" w:sz="12" w:space="0" w:color="auto"/>
            </w:tcBorders>
          </w:tcPr>
          <w:p w:rsidR="00872B09" w:rsidRPr="00C629D5" w:rsidRDefault="00872B09">
            <w:r w:rsidRPr="00C629D5">
              <w:rPr>
                <w:b/>
              </w:rPr>
              <w:lastRenderedPageBreak/>
              <w:t xml:space="preserve">Plánované místo konání:  </w:t>
            </w:r>
          </w:p>
        </w:tc>
        <w:tc>
          <w:tcPr>
            <w:tcW w:w="6663" w:type="dxa"/>
            <w:gridSpan w:val="6"/>
            <w:tcBorders>
              <w:top w:val="single" w:sz="12" w:space="0" w:color="auto"/>
              <w:left w:val="single" w:sz="12" w:space="0" w:color="auto"/>
              <w:bottom w:val="single" w:sz="12" w:space="0" w:color="auto"/>
              <w:right w:val="single" w:sz="12" w:space="0" w:color="auto"/>
            </w:tcBorders>
          </w:tcPr>
          <w:p w:rsidR="00872B09" w:rsidRPr="00C629D5" w:rsidRDefault="00357209">
            <w:r>
              <w:t>Sklářs</w:t>
            </w:r>
            <w:r w:rsidR="00700ADC">
              <w:t>ká dílna KVK FPE ZČU</w:t>
            </w:r>
          </w:p>
        </w:tc>
      </w:tr>
      <w:tr w:rsidR="00D165DB" w:rsidRPr="00C629D5">
        <w:tc>
          <w:tcPr>
            <w:tcW w:w="6804" w:type="dxa"/>
            <w:gridSpan w:val="9"/>
            <w:tcBorders>
              <w:top w:val="single" w:sz="12" w:space="0" w:color="auto"/>
              <w:left w:val="single" w:sz="12" w:space="0" w:color="auto"/>
            </w:tcBorders>
          </w:tcPr>
          <w:p w:rsidR="00D165DB" w:rsidRPr="00C629D5" w:rsidRDefault="00D165DB">
            <w:r w:rsidRPr="00C629D5">
              <w:rPr>
                <w:b/>
              </w:rPr>
              <w:t>Jmenný přehled lektorů s podrobnými informacemi o odborné praxi v oboru:</w:t>
            </w:r>
          </w:p>
        </w:tc>
        <w:tc>
          <w:tcPr>
            <w:tcW w:w="2269" w:type="dxa"/>
            <w:tcBorders>
              <w:top w:val="single" w:sz="12" w:space="0" w:color="auto"/>
              <w:left w:val="single" w:sz="12" w:space="0" w:color="auto"/>
              <w:bottom w:val="single" w:sz="12" w:space="0" w:color="auto"/>
              <w:right w:val="nil"/>
            </w:tcBorders>
          </w:tcPr>
          <w:p w:rsidR="00D165DB" w:rsidRPr="00C629D5" w:rsidRDefault="00D165DB"/>
        </w:tc>
      </w:tr>
      <w:tr w:rsidR="00186A63" w:rsidRPr="00C629D5">
        <w:trPr>
          <w:trHeight w:val="5203"/>
        </w:trPr>
        <w:tc>
          <w:tcPr>
            <w:tcW w:w="426" w:type="dxa"/>
            <w:tcBorders>
              <w:left w:val="single" w:sz="12" w:space="0" w:color="auto"/>
              <w:right w:val="single" w:sz="4" w:space="0" w:color="auto"/>
            </w:tcBorders>
          </w:tcPr>
          <w:p w:rsidR="00186A63" w:rsidRPr="00C629D5" w:rsidRDefault="00186A63">
            <w:pPr>
              <w:jc w:val="center"/>
              <w:rPr>
                <w:b/>
              </w:rPr>
            </w:pPr>
          </w:p>
        </w:tc>
        <w:tc>
          <w:tcPr>
            <w:tcW w:w="8647" w:type="dxa"/>
            <w:gridSpan w:val="9"/>
            <w:tcBorders>
              <w:left w:val="single" w:sz="4" w:space="0" w:color="auto"/>
              <w:right w:val="single" w:sz="12" w:space="0" w:color="auto"/>
            </w:tcBorders>
            <w:shd w:val="pct5" w:color="000000" w:fill="FFFFFF"/>
          </w:tcPr>
          <w:p w:rsidR="00F70223" w:rsidRPr="005E4D88" w:rsidRDefault="00F70223" w:rsidP="00F70223">
            <w:pPr>
              <w:rPr>
                <w:b/>
              </w:rPr>
            </w:pPr>
            <w:r w:rsidRPr="005E4D88">
              <w:rPr>
                <w:b/>
              </w:rPr>
              <w:t>PaedDr. Rudolf Podlipský, Ph.D.</w:t>
            </w:r>
          </w:p>
          <w:p w:rsidR="00F70223" w:rsidRPr="00AB6F18" w:rsidRDefault="00F70223" w:rsidP="00F70223">
            <w:pPr>
              <w:rPr>
                <w:u w:val="single"/>
              </w:rPr>
            </w:pPr>
            <w:r w:rsidRPr="00AB6F18">
              <w:rPr>
                <w:u w:val="single"/>
              </w:rPr>
              <w:t>Studium:</w:t>
            </w:r>
          </w:p>
          <w:p w:rsidR="00F70223" w:rsidRDefault="00F70223" w:rsidP="00F70223">
            <w:r>
              <w:t>1972 – SPŠ keramická, Karlovy Vary</w:t>
            </w:r>
          </w:p>
          <w:p w:rsidR="00F70223" w:rsidRDefault="00F70223" w:rsidP="00F70223">
            <w:r>
              <w:t xml:space="preserve">1977 – </w:t>
            </w:r>
            <w:proofErr w:type="spellStart"/>
            <w:r>
              <w:t>PedFv</w:t>
            </w:r>
            <w:proofErr w:type="spellEnd"/>
            <w:r>
              <w:t xml:space="preserve"> Plzni, učitelství  pro 6. - 9. ročník ZŠ (M – </w:t>
            </w:r>
            <w:proofErr w:type="spellStart"/>
            <w:r>
              <w:t>Vv</w:t>
            </w:r>
            <w:proofErr w:type="spellEnd"/>
            <w:r>
              <w:t xml:space="preserve">), </w:t>
            </w:r>
          </w:p>
          <w:p w:rsidR="00F70223" w:rsidRDefault="00F70223" w:rsidP="00F70223">
            <w:r>
              <w:t xml:space="preserve">1989 – PaedDr., </w:t>
            </w:r>
            <w:proofErr w:type="spellStart"/>
            <w:r>
              <w:t>PedF</w:t>
            </w:r>
            <w:proofErr w:type="spellEnd"/>
            <w:r>
              <w:t xml:space="preserve"> v Plzni, rigorózní zkouška z teorie vyučování </w:t>
            </w:r>
            <w:proofErr w:type="spellStart"/>
            <w:r>
              <w:t>Vv</w:t>
            </w:r>
            <w:proofErr w:type="spellEnd"/>
            <w:r>
              <w:t xml:space="preserve">, </w:t>
            </w:r>
          </w:p>
          <w:p w:rsidR="00F70223" w:rsidRDefault="00F70223" w:rsidP="00F70223">
            <w:r>
              <w:t xml:space="preserve">2007 – doktorská zkouška, </w:t>
            </w:r>
            <w:proofErr w:type="spellStart"/>
            <w:r>
              <w:t>PedF</w:t>
            </w:r>
            <w:proofErr w:type="spellEnd"/>
            <w:r>
              <w:t xml:space="preserve"> UK v Praze, teorie vyučování </w:t>
            </w:r>
            <w:proofErr w:type="spellStart"/>
            <w:r>
              <w:t>Vv</w:t>
            </w:r>
            <w:proofErr w:type="spellEnd"/>
            <w:r>
              <w:t xml:space="preserve">, </w:t>
            </w:r>
          </w:p>
          <w:p w:rsidR="00F70223" w:rsidRPr="00E8009A" w:rsidRDefault="00F70223" w:rsidP="00F70223">
            <w:r>
              <w:t xml:space="preserve">2008 – PhD., </w:t>
            </w:r>
            <w:proofErr w:type="spellStart"/>
            <w:r>
              <w:t>PedF</w:t>
            </w:r>
            <w:proofErr w:type="spellEnd"/>
            <w:r>
              <w:t xml:space="preserve"> UK v Praze, dizertační práce na téma </w:t>
            </w:r>
            <w:r>
              <w:rPr>
                <w:i/>
              </w:rPr>
              <w:t xml:space="preserve">Estetické normy ve </w:t>
            </w:r>
            <w:proofErr w:type="spellStart"/>
            <w:r>
              <w:rPr>
                <w:i/>
              </w:rPr>
              <w:t>výučování</w:t>
            </w:r>
            <w:proofErr w:type="spellEnd"/>
            <w:r w:rsidRPr="007F4328">
              <w:rPr>
                <w:i/>
              </w:rPr>
              <w:t xml:space="preserve"> </w:t>
            </w:r>
            <w:proofErr w:type="spellStart"/>
            <w:r w:rsidRPr="007F4328">
              <w:rPr>
                <w:i/>
              </w:rPr>
              <w:t>Vv</w:t>
            </w:r>
            <w:proofErr w:type="spellEnd"/>
            <w:r>
              <w:t>.</w:t>
            </w:r>
          </w:p>
          <w:p w:rsidR="00F70223" w:rsidRPr="00D870DC" w:rsidRDefault="00F70223" w:rsidP="00F70223">
            <w:pPr>
              <w:pStyle w:val="Zkladntext"/>
              <w:spacing w:after="0"/>
              <w:rPr>
                <w:i/>
                <w:u w:val="single"/>
              </w:rPr>
            </w:pPr>
            <w:r w:rsidRPr="00D870DC">
              <w:rPr>
                <w:i/>
                <w:u w:val="single"/>
              </w:rPr>
              <w:t>Praxe:</w:t>
            </w:r>
          </w:p>
          <w:p w:rsidR="00F70223" w:rsidRPr="00D870DC" w:rsidRDefault="00F70223" w:rsidP="00F70223">
            <w:pPr>
              <w:pStyle w:val="Zkladntext"/>
              <w:spacing w:after="0"/>
              <w:rPr>
                <w:i/>
              </w:rPr>
            </w:pPr>
            <w:r>
              <w:rPr>
                <w:i/>
              </w:rPr>
              <w:t>1977-</w:t>
            </w:r>
            <w:r w:rsidRPr="00D870DC">
              <w:rPr>
                <w:i/>
              </w:rPr>
              <w:t>1987 / OŠ ONV Plzeň – jih, učitel</w:t>
            </w:r>
          </w:p>
          <w:p w:rsidR="00F70223" w:rsidRPr="00D870DC" w:rsidRDefault="00F70223" w:rsidP="00F70223">
            <w:pPr>
              <w:pStyle w:val="Zkladntext"/>
              <w:spacing w:after="0"/>
              <w:rPr>
                <w:i/>
              </w:rPr>
            </w:pPr>
            <w:r>
              <w:rPr>
                <w:i/>
              </w:rPr>
              <w:t xml:space="preserve">1987- </w:t>
            </w:r>
            <w:r w:rsidRPr="00D870DC">
              <w:rPr>
                <w:i/>
              </w:rPr>
              <w:t>dosud / Katedra výtvarné kultury FPE ZČU v Plzni, odborný asistent</w:t>
            </w:r>
          </w:p>
          <w:p w:rsidR="00F70223" w:rsidRPr="00D870DC" w:rsidRDefault="00F70223" w:rsidP="00F70223">
            <w:pPr>
              <w:pStyle w:val="Zkladntext"/>
              <w:spacing w:after="0"/>
              <w:rPr>
                <w:i/>
              </w:rPr>
            </w:pPr>
            <w:r>
              <w:rPr>
                <w:i/>
              </w:rPr>
              <w:t>2000-</w:t>
            </w:r>
            <w:r w:rsidRPr="00D870DC">
              <w:rPr>
                <w:i/>
              </w:rPr>
              <w:t xml:space="preserve">2011 / příležitostná externí výuka: </w:t>
            </w:r>
            <w:r w:rsidRPr="00D870DC">
              <w:t>Terapeutické výtvarné činnosti</w:t>
            </w:r>
            <w:r w:rsidRPr="00D870DC">
              <w:rPr>
                <w:i/>
              </w:rPr>
              <w:t xml:space="preserve"> v oborech </w:t>
            </w:r>
            <w:r w:rsidRPr="00D870DC">
              <w:t>Ergoterapeut</w:t>
            </w:r>
            <w:r w:rsidRPr="00D870DC">
              <w:rPr>
                <w:i/>
              </w:rPr>
              <w:t xml:space="preserve"> a </w:t>
            </w:r>
            <w:r w:rsidRPr="00D870DC">
              <w:t>Fyzioterapeut</w:t>
            </w:r>
            <w:r>
              <w:rPr>
                <w:i/>
              </w:rPr>
              <w:t xml:space="preserve"> na soukromé VOŠ a VŠ </w:t>
            </w:r>
            <w:r w:rsidRPr="00D870DC">
              <w:rPr>
                <w:i/>
              </w:rPr>
              <w:t xml:space="preserve">Dr. I. </w:t>
            </w:r>
            <w:proofErr w:type="spellStart"/>
            <w:r w:rsidRPr="00D870DC">
              <w:rPr>
                <w:i/>
              </w:rPr>
              <w:t>Mauritzové</w:t>
            </w:r>
            <w:proofErr w:type="spellEnd"/>
            <w:r w:rsidRPr="00D870DC">
              <w:rPr>
                <w:i/>
              </w:rPr>
              <w:t xml:space="preserve"> v Plzni, dále </w:t>
            </w:r>
            <w:r w:rsidRPr="00D870DC">
              <w:t>Průmyslové výtvarnictví</w:t>
            </w:r>
            <w:r w:rsidRPr="00D870DC">
              <w:rPr>
                <w:i/>
              </w:rPr>
              <w:t xml:space="preserve"> a </w:t>
            </w:r>
            <w:r w:rsidRPr="00D870DC">
              <w:t>Průmyslový design</w:t>
            </w:r>
            <w:r w:rsidRPr="00D870DC">
              <w:rPr>
                <w:i/>
              </w:rPr>
              <w:t xml:space="preserve"> na středních školách v Plzni (technické lyceum na strojní a také na elektrotechnické průmyslovce).</w:t>
            </w:r>
          </w:p>
          <w:p w:rsidR="00F70223" w:rsidRPr="008B7581" w:rsidRDefault="00F70223" w:rsidP="00F70223">
            <w:pPr>
              <w:rPr>
                <w:u w:val="single"/>
              </w:rPr>
            </w:pPr>
            <w:r>
              <w:rPr>
                <w:bCs/>
                <w:u w:val="single"/>
              </w:rPr>
              <w:t>Projektová činnost</w:t>
            </w:r>
            <w:r w:rsidRPr="008B7581">
              <w:rPr>
                <w:bCs/>
                <w:u w:val="single"/>
              </w:rPr>
              <w:t xml:space="preserve">: </w:t>
            </w:r>
          </w:p>
          <w:p w:rsidR="00F70223" w:rsidRPr="00924BF0" w:rsidRDefault="00F70223" w:rsidP="00F70223">
            <w:r w:rsidRPr="00F8142E">
              <w:rPr>
                <w:bCs/>
              </w:rPr>
              <w:t>2006</w:t>
            </w:r>
            <w:r>
              <w:t>-</w:t>
            </w:r>
            <w:r w:rsidRPr="00F8142E">
              <w:rPr>
                <w:bCs/>
              </w:rPr>
              <w:t>2007</w:t>
            </w:r>
            <w:r>
              <w:rPr>
                <w:bCs/>
              </w:rPr>
              <w:t xml:space="preserve"> / </w:t>
            </w:r>
            <w:r w:rsidRPr="00F8142E">
              <w:t>spoluřešitel grant</w:t>
            </w:r>
            <w:r>
              <w:t>ů</w:t>
            </w:r>
            <w:r w:rsidRPr="00F8142E">
              <w:t xml:space="preserve"> FRVŠ: </w:t>
            </w:r>
            <w:r w:rsidRPr="00F8142E">
              <w:rPr>
                <w:i/>
                <w:iCs/>
              </w:rPr>
              <w:t>Tvorba nového předmětu "Galerijní animace"</w:t>
            </w:r>
            <w:r>
              <w:rPr>
                <w:i/>
                <w:iCs/>
              </w:rPr>
              <w:t xml:space="preserve"> a </w:t>
            </w:r>
            <w:r w:rsidRPr="008E2739">
              <w:rPr>
                <w:i/>
                <w:iCs/>
              </w:rPr>
              <w:t>Multimediální podpora předmětu Reflektivní praxe a výzkum ve výtvarné výchově</w:t>
            </w:r>
            <w:r>
              <w:rPr>
                <w:i/>
                <w:iCs/>
              </w:rPr>
              <w:t>,</w:t>
            </w:r>
          </w:p>
          <w:p w:rsidR="00F70223" w:rsidRPr="00F8142E" w:rsidRDefault="00F70223" w:rsidP="00F70223">
            <w:pPr>
              <w:rPr>
                <w:b/>
                <w:bCs/>
              </w:rPr>
            </w:pPr>
            <w:r w:rsidRPr="00F8142E">
              <w:rPr>
                <w:bCs/>
              </w:rPr>
              <w:t>2009</w:t>
            </w:r>
            <w:r>
              <w:rPr>
                <w:b/>
                <w:bCs/>
              </w:rPr>
              <w:t xml:space="preserve"> / </w:t>
            </w:r>
            <w:r>
              <w:t xml:space="preserve">řešitel grantu FRVŠ: </w:t>
            </w:r>
            <w:r w:rsidRPr="008E2739">
              <w:rPr>
                <w:i/>
                <w:iCs/>
              </w:rPr>
              <w:t xml:space="preserve">Inovace studijních předmětů "Umění a sebepoznávání" </w:t>
            </w:r>
            <w:r w:rsidRPr="00707880">
              <w:rPr>
                <w:iCs/>
              </w:rPr>
              <w:t>a</w:t>
            </w:r>
            <w:r w:rsidRPr="008E2739">
              <w:rPr>
                <w:i/>
                <w:iCs/>
              </w:rPr>
              <w:t xml:space="preserve"> "Zážitkové aktivity v kontextech vizuální kultury"</w:t>
            </w:r>
            <w:r>
              <w:rPr>
                <w:i/>
                <w:iCs/>
              </w:rPr>
              <w:t>,</w:t>
            </w:r>
          </w:p>
          <w:p w:rsidR="00F70223" w:rsidRPr="00924BF0" w:rsidRDefault="00F70223" w:rsidP="00F70223">
            <w:pPr>
              <w:rPr>
                <w:i/>
              </w:rPr>
            </w:pPr>
            <w:r>
              <w:t xml:space="preserve">2006-2012 / řešitel pěti regionálních grantů (1x kraj, 3x město, 1x městský obvod), vztažených k problematice </w:t>
            </w:r>
            <w:r>
              <w:rPr>
                <w:i/>
              </w:rPr>
              <w:t>Galerijních animací.</w:t>
            </w:r>
          </w:p>
          <w:p w:rsidR="00F70223" w:rsidRDefault="00F70223" w:rsidP="00F70223">
            <w:r>
              <w:t xml:space="preserve">2011-2014 / </w:t>
            </w:r>
            <w:r w:rsidRPr="00924BF0">
              <w:t>Účast v</w:t>
            </w:r>
            <w:r>
              <w:t> </w:t>
            </w:r>
            <w:r w:rsidRPr="00924BF0">
              <w:t>projektech</w:t>
            </w:r>
            <w:r>
              <w:t xml:space="preserve"> “</w:t>
            </w:r>
            <w:r w:rsidRPr="00707880">
              <w:rPr>
                <w:i/>
              </w:rPr>
              <w:t>Studium učitelství pro MŠ jako dialog praxe s</w:t>
            </w:r>
            <w:r>
              <w:rPr>
                <w:i/>
              </w:rPr>
              <w:t> </w:t>
            </w:r>
            <w:r w:rsidRPr="00707880">
              <w:rPr>
                <w:i/>
              </w:rPr>
              <w:t>teorií</w:t>
            </w:r>
            <w:r>
              <w:t xml:space="preserve"> a </w:t>
            </w:r>
            <w:r w:rsidRPr="00707880">
              <w:rPr>
                <w:i/>
              </w:rPr>
              <w:t xml:space="preserve">Odstraňování nekvalifikovanosti učitelů </w:t>
            </w:r>
            <w:r>
              <w:rPr>
                <w:i/>
              </w:rPr>
              <w:t>I. st. ZŠ v Karlovarském kraji.</w:t>
            </w:r>
          </w:p>
          <w:p w:rsidR="00F70223" w:rsidRPr="00E8009A" w:rsidRDefault="009C69D0" w:rsidP="00F70223">
            <w:r>
              <w:t>2012</w:t>
            </w:r>
            <w:r w:rsidR="00F70223">
              <w:t xml:space="preserve">-2014 / spoluúčast v projektu </w:t>
            </w:r>
            <w:r w:rsidR="00F70223">
              <w:rPr>
                <w:i/>
              </w:rPr>
              <w:t xml:space="preserve">Žhavé sklo </w:t>
            </w:r>
            <w:r w:rsidR="00F70223">
              <w:t>(</w:t>
            </w:r>
            <w:proofErr w:type="spellStart"/>
            <w:r w:rsidR="00F70223">
              <w:t>BildWerk</w:t>
            </w:r>
            <w:proofErr w:type="spellEnd"/>
            <w:r w:rsidR="00F70223">
              <w:t xml:space="preserve"> </w:t>
            </w:r>
            <w:proofErr w:type="spellStart"/>
            <w:r w:rsidR="00F70223">
              <w:t>Frauenau</w:t>
            </w:r>
            <w:proofErr w:type="spellEnd"/>
            <w:r w:rsidR="00F70223">
              <w:t xml:space="preserve"> a KVK FPE ZČU v Plzni)</w:t>
            </w:r>
            <w:r w:rsidR="00F70223">
              <w:rPr>
                <w:i/>
              </w:rPr>
              <w:t>.</w:t>
            </w:r>
            <w:r w:rsidR="00F70223">
              <w:t xml:space="preserve">  </w:t>
            </w:r>
          </w:p>
          <w:p w:rsidR="00F70223" w:rsidRDefault="00F70223" w:rsidP="00F70223">
            <w:pPr>
              <w:rPr>
                <w:u w:val="single"/>
              </w:rPr>
            </w:pPr>
            <w:r>
              <w:rPr>
                <w:u w:val="single"/>
              </w:rPr>
              <w:t>Konference:</w:t>
            </w:r>
          </w:p>
          <w:p w:rsidR="00F70223" w:rsidRPr="00E8009A" w:rsidRDefault="00F70223" w:rsidP="00F70223">
            <w:r>
              <w:t xml:space="preserve">Účast (převážně aktivní) </w:t>
            </w:r>
            <w:r w:rsidRPr="00707880">
              <w:t>na konferencích INSEA, ČAPV ad. Organizování a spoluorganizov</w:t>
            </w:r>
            <w:r>
              <w:t>ání konferencí INSEA 1994, 2004, 2006 a</w:t>
            </w:r>
            <w:r w:rsidRPr="00707880">
              <w:t xml:space="preserve"> 2012</w:t>
            </w:r>
            <w:r>
              <w:t xml:space="preserve"> na KVK FPE ZČU </w:t>
            </w:r>
            <w:r>
              <w:lastRenderedPageBreak/>
              <w:t>v Plzni.</w:t>
            </w:r>
          </w:p>
          <w:p w:rsidR="00F70223" w:rsidRDefault="00F70223" w:rsidP="00F70223">
            <w:pPr>
              <w:rPr>
                <w:u w:val="single"/>
              </w:rPr>
            </w:pPr>
            <w:r>
              <w:rPr>
                <w:u w:val="single"/>
              </w:rPr>
              <w:t>Publikační činnost:</w:t>
            </w:r>
          </w:p>
          <w:p w:rsidR="00F70223" w:rsidRDefault="00F70223" w:rsidP="00F70223">
            <w:pPr>
              <w:pStyle w:val="Zkladntext"/>
              <w:spacing w:after="0"/>
              <w:rPr>
                <w:bCs/>
              </w:rPr>
            </w:pPr>
            <w:r w:rsidRPr="00707880">
              <w:rPr>
                <w:bCs/>
              </w:rPr>
              <w:t>12</w:t>
            </w:r>
            <w:r>
              <w:rPr>
                <w:bCs/>
              </w:rPr>
              <w:t xml:space="preserve"> publikací / převážně statě a články ve sbornících z konferencí.</w:t>
            </w:r>
          </w:p>
          <w:p w:rsidR="00F70223" w:rsidRDefault="00F70223" w:rsidP="00F70223">
            <w:pPr>
              <w:pStyle w:val="Zkladntext"/>
              <w:spacing w:after="0"/>
              <w:rPr>
                <w:b/>
              </w:rPr>
            </w:pPr>
          </w:p>
          <w:p w:rsidR="00E33CC1" w:rsidRPr="00390E52" w:rsidRDefault="00E33CC1" w:rsidP="00E33CC1">
            <w:pPr>
              <w:pStyle w:val="Zkladntext"/>
              <w:spacing w:after="0"/>
            </w:pPr>
            <w:r w:rsidRPr="00390E52">
              <w:rPr>
                <w:b/>
              </w:rPr>
              <w:t xml:space="preserve">Mgr. et </w:t>
            </w:r>
            <w:proofErr w:type="spellStart"/>
            <w:r w:rsidRPr="00390E52">
              <w:rPr>
                <w:b/>
              </w:rPr>
              <w:t>MgA</w:t>
            </w:r>
            <w:proofErr w:type="spellEnd"/>
            <w:r w:rsidRPr="00390E52">
              <w:rPr>
                <w:b/>
              </w:rPr>
              <w:t>. Stanislav Poláček</w:t>
            </w:r>
            <w:r>
              <w:t>,</w:t>
            </w:r>
            <w:r w:rsidRPr="00390E52">
              <w:t xml:space="preserve">             </w:t>
            </w:r>
          </w:p>
          <w:p w:rsidR="00E33CC1" w:rsidRPr="005A4E6A" w:rsidRDefault="00E33CC1" w:rsidP="00E33CC1">
            <w:pPr>
              <w:rPr>
                <w:bCs/>
                <w:szCs w:val="24"/>
                <w:u w:val="single"/>
              </w:rPr>
            </w:pPr>
            <w:r w:rsidRPr="005A4E6A">
              <w:rPr>
                <w:bCs/>
                <w:szCs w:val="24"/>
                <w:u w:val="single"/>
              </w:rPr>
              <w:t>Studium:</w:t>
            </w:r>
          </w:p>
          <w:p w:rsidR="00E33CC1" w:rsidRPr="005A4E6A" w:rsidRDefault="00E33CC1" w:rsidP="00E33CC1">
            <w:pPr>
              <w:rPr>
                <w:bCs/>
                <w:szCs w:val="24"/>
              </w:rPr>
            </w:pPr>
            <w:r w:rsidRPr="005A4E6A">
              <w:rPr>
                <w:bCs/>
                <w:szCs w:val="24"/>
              </w:rPr>
              <w:t xml:space="preserve">1984 </w:t>
            </w:r>
            <w:r w:rsidRPr="005A4E6A">
              <w:rPr>
                <w:b/>
                <w:szCs w:val="24"/>
              </w:rPr>
              <w:t xml:space="preserve">/ </w:t>
            </w:r>
            <w:r w:rsidRPr="005A4E6A">
              <w:rPr>
                <w:szCs w:val="24"/>
              </w:rPr>
              <w:t>SPŠ keramická, Karlovy Vary</w:t>
            </w:r>
          </w:p>
          <w:p w:rsidR="00E33CC1" w:rsidRPr="005A4E6A" w:rsidRDefault="00E33CC1" w:rsidP="00E33CC1">
            <w:pPr>
              <w:rPr>
                <w:bCs/>
                <w:szCs w:val="24"/>
              </w:rPr>
            </w:pPr>
            <w:r w:rsidRPr="005A4E6A">
              <w:rPr>
                <w:bCs/>
                <w:szCs w:val="24"/>
              </w:rPr>
              <w:t xml:space="preserve">1990 </w:t>
            </w:r>
            <w:r w:rsidRPr="005A4E6A">
              <w:rPr>
                <w:b/>
                <w:szCs w:val="24"/>
              </w:rPr>
              <w:t xml:space="preserve">/ </w:t>
            </w:r>
            <w:r w:rsidRPr="005A4E6A">
              <w:rPr>
                <w:bCs/>
                <w:szCs w:val="24"/>
              </w:rPr>
              <w:t>Mgr., FPE v Plzni, učitelství pro SŠ (</w:t>
            </w:r>
            <w:proofErr w:type="spellStart"/>
            <w:r w:rsidRPr="005A4E6A">
              <w:rPr>
                <w:bCs/>
                <w:szCs w:val="24"/>
              </w:rPr>
              <w:t>Čj</w:t>
            </w:r>
            <w:proofErr w:type="spellEnd"/>
            <w:r w:rsidRPr="005A4E6A">
              <w:rPr>
                <w:bCs/>
                <w:szCs w:val="24"/>
              </w:rPr>
              <w:t xml:space="preserve"> – </w:t>
            </w:r>
            <w:proofErr w:type="spellStart"/>
            <w:r w:rsidRPr="005A4E6A">
              <w:rPr>
                <w:bCs/>
                <w:szCs w:val="24"/>
              </w:rPr>
              <w:t>Vv</w:t>
            </w:r>
            <w:proofErr w:type="spellEnd"/>
            <w:r w:rsidRPr="005A4E6A">
              <w:rPr>
                <w:bCs/>
                <w:szCs w:val="24"/>
              </w:rPr>
              <w:t xml:space="preserve">)  </w:t>
            </w:r>
          </w:p>
          <w:p w:rsidR="00E33CC1" w:rsidRPr="005A4E6A" w:rsidRDefault="00E33CC1" w:rsidP="00E33CC1">
            <w:pPr>
              <w:rPr>
                <w:bCs/>
                <w:szCs w:val="24"/>
              </w:rPr>
            </w:pPr>
            <w:r w:rsidRPr="005A4E6A">
              <w:rPr>
                <w:bCs/>
                <w:szCs w:val="24"/>
              </w:rPr>
              <w:t xml:space="preserve">2009 </w:t>
            </w:r>
            <w:r w:rsidRPr="005A4E6A">
              <w:rPr>
                <w:b/>
                <w:szCs w:val="24"/>
              </w:rPr>
              <w:t xml:space="preserve">/ </w:t>
            </w:r>
            <w:proofErr w:type="spellStart"/>
            <w:r w:rsidRPr="005A4E6A">
              <w:rPr>
                <w:bCs/>
                <w:szCs w:val="24"/>
              </w:rPr>
              <w:t>MgA</w:t>
            </w:r>
            <w:proofErr w:type="spellEnd"/>
            <w:r w:rsidRPr="005A4E6A">
              <w:rPr>
                <w:bCs/>
                <w:szCs w:val="24"/>
              </w:rPr>
              <w:t>., UUD ZČU v Plzni, keramický design.</w:t>
            </w:r>
          </w:p>
          <w:p w:rsidR="00E33CC1" w:rsidRPr="005A4E6A" w:rsidRDefault="00E33CC1" w:rsidP="00E33CC1">
            <w:pPr>
              <w:rPr>
                <w:szCs w:val="24"/>
                <w:u w:val="single"/>
              </w:rPr>
            </w:pPr>
            <w:r w:rsidRPr="005A4E6A">
              <w:rPr>
                <w:szCs w:val="24"/>
                <w:u w:val="single"/>
              </w:rPr>
              <w:t xml:space="preserve">Praxe: </w:t>
            </w:r>
          </w:p>
          <w:p w:rsidR="00E33CC1" w:rsidRPr="005A4E6A" w:rsidRDefault="00B54755" w:rsidP="00E33CC1">
            <w:pPr>
              <w:rPr>
                <w:szCs w:val="24"/>
              </w:rPr>
            </w:pPr>
            <w:r>
              <w:rPr>
                <w:szCs w:val="24"/>
              </w:rPr>
              <w:t>1991-19</w:t>
            </w:r>
            <w:r w:rsidR="00E33CC1" w:rsidRPr="005A4E6A">
              <w:rPr>
                <w:szCs w:val="24"/>
              </w:rPr>
              <w:t xml:space="preserve">92 </w:t>
            </w:r>
            <w:r w:rsidR="00E33CC1" w:rsidRPr="005A4E6A">
              <w:rPr>
                <w:b/>
                <w:szCs w:val="24"/>
              </w:rPr>
              <w:t xml:space="preserve">/ </w:t>
            </w:r>
            <w:r w:rsidR="00E33CC1" w:rsidRPr="005A4E6A">
              <w:rPr>
                <w:szCs w:val="24"/>
              </w:rPr>
              <w:t xml:space="preserve">ZUŠ, Jagellonská ul., Plzeň, učitel, </w:t>
            </w:r>
          </w:p>
          <w:p w:rsidR="00E33CC1" w:rsidRPr="005A4E6A" w:rsidRDefault="00E33CC1" w:rsidP="00E33CC1">
            <w:pPr>
              <w:rPr>
                <w:szCs w:val="24"/>
              </w:rPr>
            </w:pPr>
            <w:r w:rsidRPr="005A4E6A">
              <w:rPr>
                <w:szCs w:val="24"/>
              </w:rPr>
              <w:t xml:space="preserve">od 1992 dosud </w:t>
            </w:r>
            <w:r w:rsidRPr="005A4E6A">
              <w:rPr>
                <w:b/>
                <w:szCs w:val="24"/>
              </w:rPr>
              <w:t xml:space="preserve">/ </w:t>
            </w:r>
            <w:r w:rsidRPr="005A4E6A">
              <w:rPr>
                <w:szCs w:val="24"/>
              </w:rPr>
              <w:t>KVK FPE ZČU v Plzni, odborný asistent,</w:t>
            </w:r>
          </w:p>
          <w:p w:rsidR="00E33CC1" w:rsidRPr="005A4E6A" w:rsidRDefault="00E33CC1" w:rsidP="00E33CC1">
            <w:pPr>
              <w:rPr>
                <w:szCs w:val="24"/>
              </w:rPr>
            </w:pPr>
            <w:r w:rsidRPr="005A4E6A">
              <w:rPr>
                <w:szCs w:val="24"/>
              </w:rPr>
              <w:t xml:space="preserve">od 2000 dosud </w:t>
            </w:r>
            <w:r w:rsidRPr="005A4E6A">
              <w:rPr>
                <w:b/>
                <w:szCs w:val="24"/>
              </w:rPr>
              <w:t xml:space="preserve">/ </w:t>
            </w:r>
            <w:r w:rsidRPr="005A4E6A">
              <w:rPr>
                <w:szCs w:val="24"/>
              </w:rPr>
              <w:t>SSUPŠ Zámeček, učitel,</w:t>
            </w:r>
          </w:p>
          <w:p w:rsidR="00E33CC1" w:rsidRPr="005A4E6A" w:rsidRDefault="00B54755" w:rsidP="00E33CC1">
            <w:pPr>
              <w:rPr>
                <w:szCs w:val="24"/>
              </w:rPr>
            </w:pPr>
            <w:r>
              <w:rPr>
                <w:szCs w:val="24"/>
              </w:rPr>
              <w:t>od 2004-</w:t>
            </w:r>
            <w:r w:rsidR="00E33CC1" w:rsidRPr="005A4E6A">
              <w:rPr>
                <w:szCs w:val="24"/>
              </w:rPr>
              <w:t xml:space="preserve">2010 </w:t>
            </w:r>
            <w:r w:rsidR="00E33CC1" w:rsidRPr="005A4E6A">
              <w:rPr>
                <w:b/>
                <w:szCs w:val="24"/>
              </w:rPr>
              <w:t xml:space="preserve">/ </w:t>
            </w:r>
            <w:r w:rsidR="00E33CC1" w:rsidRPr="005A4E6A">
              <w:rPr>
                <w:szCs w:val="24"/>
              </w:rPr>
              <w:t>FUD ZČU v Plzni, odborný asistent.</w:t>
            </w:r>
          </w:p>
          <w:p w:rsidR="00E33CC1" w:rsidRPr="005A4E6A" w:rsidRDefault="00E33CC1" w:rsidP="00E33CC1">
            <w:pPr>
              <w:rPr>
                <w:szCs w:val="24"/>
                <w:u w:val="single"/>
              </w:rPr>
            </w:pPr>
            <w:r w:rsidRPr="005A4E6A">
              <w:rPr>
                <w:bCs/>
                <w:szCs w:val="24"/>
                <w:u w:val="single"/>
              </w:rPr>
              <w:t xml:space="preserve">Výběr z tvůrčí činnosti: </w:t>
            </w:r>
          </w:p>
          <w:p w:rsidR="00E33CC1" w:rsidRPr="005A4E6A" w:rsidRDefault="00E33CC1" w:rsidP="00E33CC1">
            <w:pPr>
              <w:pStyle w:val="Nadpis1"/>
              <w:rPr>
                <w:b w:val="0"/>
                <w:szCs w:val="24"/>
              </w:rPr>
            </w:pPr>
            <w:r w:rsidRPr="005A4E6A">
              <w:rPr>
                <w:b w:val="0"/>
                <w:szCs w:val="24"/>
              </w:rPr>
              <w:t xml:space="preserve">Samostatné výstavy / 14, </w:t>
            </w:r>
          </w:p>
          <w:p w:rsidR="00E33CC1" w:rsidRPr="005A4E6A" w:rsidRDefault="00E33CC1" w:rsidP="00E33CC1">
            <w:pPr>
              <w:pStyle w:val="Nadpis1"/>
              <w:rPr>
                <w:b w:val="0"/>
                <w:szCs w:val="24"/>
              </w:rPr>
            </w:pPr>
            <w:r w:rsidRPr="005A4E6A">
              <w:rPr>
                <w:b w:val="0"/>
                <w:szCs w:val="24"/>
              </w:rPr>
              <w:t xml:space="preserve">Zahraniční výstavy / 11, </w:t>
            </w:r>
          </w:p>
          <w:p w:rsidR="00E33CC1" w:rsidRPr="005A4E6A" w:rsidRDefault="00E33CC1" w:rsidP="00E33CC1">
            <w:pPr>
              <w:pStyle w:val="Nadpis1"/>
              <w:rPr>
                <w:b w:val="0"/>
                <w:szCs w:val="24"/>
              </w:rPr>
            </w:pPr>
            <w:r w:rsidRPr="005A4E6A">
              <w:rPr>
                <w:b w:val="0"/>
                <w:szCs w:val="24"/>
              </w:rPr>
              <w:t>Skupinové výstavy / přes 50</w:t>
            </w:r>
          </w:p>
          <w:p w:rsidR="00E33CC1" w:rsidRPr="005A4E6A" w:rsidRDefault="00E33CC1" w:rsidP="00E33CC1">
            <w:pPr>
              <w:rPr>
                <w:szCs w:val="24"/>
              </w:rPr>
            </w:pPr>
            <w:r w:rsidRPr="005A4E6A">
              <w:rPr>
                <w:szCs w:val="24"/>
              </w:rPr>
              <w:t>Výtvarné realizace:</w:t>
            </w:r>
          </w:p>
          <w:p w:rsidR="00E33CC1" w:rsidRPr="005A4E6A" w:rsidRDefault="00E33CC1" w:rsidP="00C216AD">
            <w:pPr>
              <w:numPr>
                <w:ilvl w:val="0"/>
                <w:numId w:val="30"/>
              </w:numPr>
              <w:ind w:left="714" w:hanging="357"/>
              <w:rPr>
                <w:szCs w:val="24"/>
              </w:rPr>
            </w:pPr>
            <w:r w:rsidRPr="005A4E6A">
              <w:rPr>
                <w:szCs w:val="24"/>
              </w:rPr>
              <w:t xml:space="preserve">Výtvarný návrh pamětní desky egyptologu prof. J. Černému Dům ve Jagellonské ulici 2004, Plzeň 90x60, švédská žula, Zadavatel: </w:t>
            </w:r>
            <w:proofErr w:type="spellStart"/>
            <w:r w:rsidRPr="005A4E6A">
              <w:rPr>
                <w:szCs w:val="24"/>
              </w:rPr>
              <w:t>Rotary</w:t>
            </w:r>
            <w:proofErr w:type="spellEnd"/>
            <w:r w:rsidRPr="005A4E6A">
              <w:rPr>
                <w:szCs w:val="24"/>
              </w:rPr>
              <w:t xml:space="preserve"> club v Plzni Výtvarná spolupráce: </w:t>
            </w:r>
            <w:proofErr w:type="spellStart"/>
            <w:r w:rsidRPr="005A4E6A">
              <w:rPr>
                <w:szCs w:val="24"/>
              </w:rPr>
              <w:t>ak</w:t>
            </w:r>
            <w:proofErr w:type="spellEnd"/>
            <w:r w:rsidRPr="005A4E6A">
              <w:rPr>
                <w:szCs w:val="24"/>
              </w:rPr>
              <w:t xml:space="preserve">. </w:t>
            </w:r>
            <w:proofErr w:type="spellStart"/>
            <w:r w:rsidRPr="005A4E6A">
              <w:rPr>
                <w:szCs w:val="24"/>
              </w:rPr>
              <w:t>mal</w:t>
            </w:r>
            <w:proofErr w:type="spellEnd"/>
            <w:r w:rsidRPr="005A4E6A">
              <w:rPr>
                <w:szCs w:val="24"/>
              </w:rPr>
              <w:t xml:space="preserve">. J. Šindelář </w:t>
            </w:r>
          </w:p>
          <w:p w:rsidR="00E33CC1" w:rsidRPr="005A4E6A" w:rsidRDefault="00E33CC1" w:rsidP="00E33CC1">
            <w:pPr>
              <w:numPr>
                <w:ilvl w:val="0"/>
                <w:numId w:val="30"/>
              </w:numPr>
              <w:rPr>
                <w:szCs w:val="24"/>
              </w:rPr>
            </w:pPr>
            <w:r w:rsidRPr="005A4E6A">
              <w:rPr>
                <w:szCs w:val="24"/>
              </w:rPr>
              <w:t>„Strom života“ Dům v Dominikánské ulici 2004, Plzeň, 2x olej na plátně 150x200</w:t>
            </w:r>
          </w:p>
          <w:p w:rsidR="00E33CC1" w:rsidRPr="005A4E6A" w:rsidRDefault="00E33CC1" w:rsidP="00E33CC1">
            <w:pPr>
              <w:numPr>
                <w:ilvl w:val="0"/>
                <w:numId w:val="30"/>
              </w:numPr>
              <w:rPr>
                <w:szCs w:val="24"/>
              </w:rPr>
            </w:pPr>
            <w:r w:rsidRPr="005A4E6A">
              <w:rPr>
                <w:szCs w:val="24"/>
              </w:rPr>
              <w:t>Insignie Humanitní fakulty v Plzni Západočeská Univerzita v Plzni 2001, Plzeň 145</w:t>
            </w:r>
            <w:r w:rsidR="009C69D0">
              <w:rPr>
                <w:szCs w:val="24"/>
              </w:rPr>
              <w:t xml:space="preserve"> </w:t>
            </w:r>
            <w:r w:rsidRPr="005A4E6A">
              <w:rPr>
                <w:szCs w:val="24"/>
              </w:rPr>
              <w:t xml:space="preserve">cm, sádrový model Zadavatel: Humanitní fakulta v Plzni Výtvarná spolupráce: </w:t>
            </w:r>
            <w:proofErr w:type="spellStart"/>
            <w:r w:rsidRPr="005A4E6A">
              <w:rPr>
                <w:szCs w:val="24"/>
              </w:rPr>
              <w:t>Doc.ak</w:t>
            </w:r>
            <w:proofErr w:type="spellEnd"/>
            <w:r w:rsidRPr="005A4E6A">
              <w:rPr>
                <w:szCs w:val="24"/>
              </w:rPr>
              <w:t xml:space="preserve">. </w:t>
            </w:r>
            <w:proofErr w:type="spellStart"/>
            <w:r w:rsidRPr="005A4E6A">
              <w:rPr>
                <w:szCs w:val="24"/>
              </w:rPr>
              <w:t>mal</w:t>
            </w:r>
            <w:proofErr w:type="spellEnd"/>
            <w:r w:rsidRPr="005A4E6A">
              <w:rPr>
                <w:szCs w:val="24"/>
              </w:rPr>
              <w:t xml:space="preserve">. J. </w:t>
            </w:r>
            <w:proofErr w:type="spellStart"/>
            <w:r w:rsidRPr="005A4E6A">
              <w:rPr>
                <w:szCs w:val="24"/>
              </w:rPr>
              <w:t>Mištera</w:t>
            </w:r>
            <w:proofErr w:type="spellEnd"/>
            <w:r w:rsidRPr="005A4E6A">
              <w:rPr>
                <w:szCs w:val="24"/>
              </w:rPr>
              <w:t xml:space="preserve"> (Nerealizováno)</w:t>
            </w:r>
          </w:p>
          <w:p w:rsidR="00E33CC1" w:rsidRDefault="009C69D0" w:rsidP="00F70223">
            <w:pPr>
              <w:rPr>
                <w:i/>
                <w:szCs w:val="24"/>
              </w:rPr>
            </w:pPr>
            <w:r>
              <w:rPr>
                <w:szCs w:val="24"/>
              </w:rPr>
              <w:t>2013-2014</w:t>
            </w:r>
            <w:r w:rsidR="00E33CC1" w:rsidRPr="005A4E6A">
              <w:rPr>
                <w:szCs w:val="24"/>
              </w:rPr>
              <w:t xml:space="preserve"> spoluúčast v projektu </w:t>
            </w:r>
            <w:r w:rsidR="00E33CC1" w:rsidRPr="005A4E6A">
              <w:rPr>
                <w:i/>
                <w:szCs w:val="24"/>
              </w:rPr>
              <w:t>Žhavé sklo</w:t>
            </w:r>
            <w:r w:rsidR="00E33CC1" w:rsidRPr="005A4E6A">
              <w:rPr>
                <w:szCs w:val="24"/>
              </w:rPr>
              <w:t xml:space="preserve"> (</w:t>
            </w:r>
            <w:proofErr w:type="spellStart"/>
            <w:r w:rsidR="00E33CC1" w:rsidRPr="005A4E6A">
              <w:rPr>
                <w:szCs w:val="24"/>
              </w:rPr>
              <w:t>BildWerk</w:t>
            </w:r>
            <w:proofErr w:type="spellEnd"/>
            <w:r w:rsidR="00E33CC1" w:rsidRPr="005A4E6A">
              <w:rPr>
                <w:szCs w:val="24"/>
              </w:rPr>
              <w:t xml:space="preserve"> </w:t>
            </w:r>
            <w:proofErr w:type="spellStart"/>
            <w:r w:rsidR="00E33CC1" w:rsidRPr="005A4E6A">
              <w:rPr>
                <w:szCs w:val="24"/>
              </w:rPr>
              <w:t>Frauenau</w:t>
            </w:r>
            <w:proofErr w:type="spellEnd"/>
            <w:r w:rsidR="00E33CC1" w:rsidRPr="005A4E6A">
              <w:rPr>
                <w:szCs w:val="24"/>
              </w:rPr>
              <w:t xml:space="preserve"> a KVK FPE ZČU v Plzni)</w:t>
            </w:r>
            <w:r w:rsidR="00E33CC1" w:rsidRPr="005A4E6A">
              <w:rPr>
                <w:i/>
                <w:szCs w:val="24"/>
              </w:rPr>
              <w:t>.</w:t>
            </w:r>
          </w:p>
          <w:p w:rsidR="001F6B50" w:rsidRDefault="001F6B50" w:rsidP="00F70223">
            <w:pPr>
              <w:rPr>
                <w:i/>
                <w:szCs w:val="24"/>
              </w:rPr>
            </w:pPr>
          </w:p>
          <w:p w:rsidR="001F6B50" w:rsidRDefault="001F6B50" w:rsidP="00F70223">
            <w:pPr>
              <w:rPr>
                <w:i/>
                <w:szCs w:val="24"/>
              </w:rPr>
            </w:pPr>
          </w:p>
          <w:p w:rsidR="001F6B50" w:rsidRDefault="001F6B50" w:rsidP="00F70223">
            <w:pPr>
              <w:rPr>
                <w:i/>
                <w:szCs w:val="24"/>
              </w:rPr>
            </w:pPr>
          </w:p>
          <w:p w:rsidR="001F6B50" w:rsidRDefault="001F6B50" w:rsidP="00F70223">
            <w:pPr>
              <w:rPr>
                <w:i/>
                <w:szCs w:val="24"/>
              </w:rPr>
            </w:pPr>
          </w:p>
          <w:p w:rsidR="001F6B50" w:rsidRDefault="001F6B50" w:rsidP="001F6B50">
            <w:pPr>
              <w:rPr>
                <w:b/>
                <w:szCs w:val="24"/>
              </w:rPr>
            </w:pPr>
            <w:r>
              <w:rPr>
                <w:b/>
                <w:szCs w:val="24"/>
              </w:rPr>
              <w:lastRenderedPageBreak/>
              <w:t xml:space="preserve">Mgr. Jana </w:t>
            </w:r>
            <w:proofErr w:type="spellStart"/>
            <w:r>
              <w:rPr>
                <w:b/>
                <w:szCs w:val="24"/>
              </w:rPr>
              <w:t>Němejcová</w:t>
            </w:r>
            <w:proofErr w:type="spellEnd"/>
            <w:r>
              <w:rPr>
                <w:b/>
                <w:szCs w:val="24"/>
              </w:rPr>
              <w:t xml:space="preserve">, </w:t>
            </w:r>
            <w:proofErr w:type="spellStart"/>
            <w:r>
              <w:rPr>
                <w:b/>
                <w:szCs w:val="24"/>
              </w:rPr>
              <w:t>DiS</w:t>
            </w:r>
            <w:proofErr w:type="spellEnd"/>
          </w:p>
          <w:p w:rsidR="001F6B50" w:rsidRDefault="001F6B50" w:rsidP="001F6B50">
            <w:pPr>
              <w:rPr>
                <w:szCs w:val="24"/>
              </w:rPr>
            </w:pPr>
          </w:p>
          <w:p w:rsidR="001F6B50" w:rsidRDefault="001F6B50" w:rsidP="001F6B50">
            <w:pPr>
              <w:rPr>
                <w:szCs w:val="24"/>
              </w:rPr>
            </w:pPr>
            <w:r>
              <w:rPr>
                <w:szCs w:val="24"/>
              </w:rPr>
              <w:t>VZDĚLÁNÍ</w:t>
            </w:r>
          </w:p>
          <w:p w:rsidR="001F6B50" w:rsidRDefault="001F6B50" w:rsidP="001F6B50">
            <w:pPr>
              <w:rPr>
                <w:szCs w:val="24"/>
              </w:rPr>
            </w:pPr>
            <w:r>
              <w:rPr>
                <w:szCs w:val="24"/>
              </w:rPr>
              <w:t xml:space="preserve">2001 – 2008 </w:t>
            </w:r>
            <w:r>
              <w:rPr>
                <w:szCs w:val="24"/>
              </w:rPr>
              <w:tab/>
              <w:t>Západočeská univerzita v Plzni (ZČU), Fakulta pedagogická, obor Učitelství odborných uměleckých předmětů pro SŠ</w:t>
            </w:r>
          </w:p>
          <w:p w:rsidR="001F6B50" w:rsidRDefault="001F6B50" w:rsidP="001F6B50">
            <w:pPr>
              <w:rPr>
                <w:szCs w:val="24"/>
              </w:rPr>
            </w:pPr>
            <w:r>
              <w:rPr>
                <w:szCs w:val="24"/>
              </w:rPr>
              <w:t xml:space="preserve">1998 – 2001   </w:t>
            </w:r>
            <w:r>
              <w:rPr>
                <w:szCs w:val="24"/>
              </w:rPr>
              <w:tab/>
              <w:t>Vyšší odborná škola sklářská (VOŠ), obor Tvorba uměleckého skla</w:t>
            </w:r>
          </w:p>
          <w:p w:rsidR="001F6B50" w:rsidRDefault="001F6B50" w:rsidP="001F6B50">
            <w:pPr>
              <w:rPr>
                <w:szCs w:val="24"/>
              </w:rPr>
            </w:pPr>
            <w:r>
              <w:rPr>
                <w:szCs w:val="24"/>
              </w:rPr>
              <w:t xml:space="preserve">1994 – 1998 </w:t>
            </w:r>
            <w:r>
              <w:rPr>
                <w:szCs w:val="24"/>
              </w:rPr>
              <w:tab/>
              <w:t>Gymnázium Mnichovo Hradiště</w:t>
            </w:r>
          </w:p>
          <w:p w:rsidR="001F6B50" w:rsidRDefault="001F6B50" w:rsidP="001F6B50">
            <w:pPr>
              <w:rPr>
                <w:szCs w:val="24"/>
              </w:rPr>
            </w:pPr>
          </w:p>
          <w:p w:rsidR="001F6B50" w:rsidRDefault="001F6B50" w:rsidP="001F6B50">
            <w:pPr>
              <w:rPr>
                <w:szCs w:val="24"/>
              </w:rPr>
            </w:pPr>
            <w:r>
              <w:rPr>
                <w:szCs w:val="24"/>
              </w:rPr>
              <w:t>ZAMĚSTNÁNÍ A PRACOVNÍ ZKUŠENOSTI</w:t>
            </w:r>
          </w:p>
          <w:p w:rsidR="001F6B50" w:rsidRDefault="001F6B50" w:rsidP="001F6B50">
            <w:pPr>
              <w:rPr>
                <w:szCs w:val="24"/>
              </w:rPr>
            </w:pPr>
            <w:r>
              <w:rPr>
                <w:szCs w:val="24"/>
              </w:rPr>
              <w:t>2010 – nyní</w:t>
            </w:r>
            <w:r>
              <w:rPr>
                <w:szCs w:val="24"/>
              </w:rPr>
              <w:tab/>
              <w:t>vlastní umělecká činnost – tvorba skleněných perlí a figurek</w:t>
            </w:r>
          </w:p>
          <w:p w:rsidR="001F6B50" w:rsidRDefault="001F6B50" w:rsidP="001F6B50">
            <w:pPr>
              <w:rPr>
                <w:szCs w:val="24"/>
              </w:rPr>
            </w:pPr>
            <w:r>
              <w:rPr>
                <w:szCs w:val="24"/>
              </w:rPr>
              <w:t xml:space="preserve">2007 – nyní </w:t>
            </w:r>
            <w:r>
              <w:rPr>
                <w:szCs w:val="24"/>
              </w:rPr>
              <w:tab/>
              <w:t>učitelka výtvarné výchovy na základní škole v Plzni</w:t>
            </w:r>
          </w:p>
          <w:p w:rsidR="001F6B50" w:rsidRDefault="001F6B50" w:rsidP="001F6B50">
            <w:pPr>
              <w:rPr>
                <w:szCs w:val="24"/>
              </w:rPr>
            </w:pPr>
            <w:r>
              <w:rPr>
                <w:szCs w:val="24"/>
              </w:rPr>
              <w:t xml:space="preserve">2006 – 2008 </w:t>
            </w:r>
            <w:r>
              <w:rPr>
                <w:szCs w:val="24"/>
              </w:rPr>
              <w:tab/>
              <w:t>lektorka umělecky zaměřených projektů pro děti a mládež</w:t>
            </w:r>
          </w:p>
          <w:p w:rsidR="001F6B50" w:rsidRDefault="001F6B50" w:rsidP="001F6B50">
            <w:pPr>
              <w:rPr>
                <w:szCs w:val="24"/>
              </w:rPr>
            </w:pPr>
            <w:r>
              <w:rPr>
                <w:szCs w:val="24"/>
              </w:rPr>
              <w:t xml:space="preserve">2006 – 2007 </w:t>
            </w:r>
            <w:r>
              <w:rPr>
                <w:szCs w:val="24"/>
              </w:rPr>
              <w:tab/>
              <w:t>asistentka pedagoga v Dětském domově Domino, Plzeň</w:t>
            </w:r>
          </w:p>
          <w:p w:rsidR="001F6B50" w:rsidRDefault="001F6B50" w:rsidP="001F6B50">
            <w:pPr>
              <w:rPr>
                <w:szCs w:val="24"/>
              </w:rPr>
            </w:pPr>
            <w:r>
              <w:rPr>
                <w:szCs w:val="24"/>
              </w:rPr>
              <w:t xml:space="preserve">2002  </w:t>
            </w:r>
            <w:r>
              <w:rPr>
                <w:szCs w:val="24"/>
              </w:rPr>
              <w:tab/>
            </w:r>
            <w:r>
              <w:rPr>
                <w:szCs w:val="24"/>
              </w:rPr>
              <w:tab/>
              <w:t xml:space="preserve">designérka, </w:t>
            </w:r>
            <w:proofErr w:type="spellStart"/>
            <w:r>
              <w:rPr>
                <w:szCs w:val="24"/>
              </w:rPr>
              <w:t>Crystalex</w:t>
            </w:r>
            <w:proofErr w:type="spellEnd"/>
            <w:r>
              <w:rPr>
                <w:szCs w:val="24"/>
              </w:rPr>
              <w:t xml:space="preserve"> s.r.o., Vrbno pod Pradědem </w:t>
            </w:r>
          </w:p>
          <w:p w:rsidR="001F6B50" w:rsidRDefault="001F6B50" w:rsidP="001F6B50">
            <w:pPr>
              <w:rPr>
                <w:szCs w:val="24"/>
              </w:rPr>
            </w:pPr>
            <w:r>
              <w:rPr>
                <w:szCs w:val="24"/>
              </w:rPr>
              <w:t>•</w:t>
            </w:r>
            <w:r>
              <w:rPr>
                <w:szCs w:val="24"/>
              </w:rPr>
              <w:tab/>
              <w:t>navrhování skleněných výrobků</w:t>
            </w:r>
          </w:p>
          <w:p w:rsidR="001F6B50" w:rsidRDefault="001F6B50" w:rsidP="001F6B50">
            <w:pPr>
              <w:rPr>
                <w:szCs w:val="24"/>
              </w:rPr>
            </w:pPr>
            <w:r>
              <w:rPr>
                <w:szCs w:val="24"/>
              </w:rPr>
              <w:t>•</w:t>
            </w:r>
            <w:r>
              <w:rPr>
                <w:szCs w:val="24"/>
              </w:rPr>
              <w:tab/>
              <w:t>zpracování výkresů, dokumentů, střihů</w:t>
            </w:r>
          </w:p>
          <w:p w:rsidR="001F6B50" w:rsidRDefault="001F6B50" w:rsidP="001F6B50">
            <w:pPr>
              <w:rPr>
                <w:szCs w:val="24"/>
              </w:rPr>
            </w:pPr>
            <w:r>
              <w:rPr>
                <w:szCs w:val="24"/>
              </w:rPr>
              <w:t>•</w:t>
            </w:r>
            <w:r>
              <w:rPr>
                <w:szCs w:val="24"/>
              </w:rPr>
              <w:tab/>
              <w:t>vyřizování objednávek</w:t>
            </w:r>
          </w:p>
          <w:p w:rsidR="001F6B50" w:rsidRDefault="001F6B50" w:rsidP="001F6B50">
            <w:pPr>
              <w:rPr>
                <w:szCs w:val="24"/>
              </w:rPr>
            </w:pPr>
            <w:r>
              <w:rPr>
                <w:szCs w:val="24"/>
              </w:rPr>
              <w:t xml:space="preserve">1994 – 2000 </w:t>
            </w:r>
            <w:r>
              <w:rPr>
                <w:szCs w:val="24"/>
              </w:rPr>
              <w:tab/>
              <w:t xml:space="preserve">praxe u sklářské firmy Urban – sklo, </w:t>
            </w:r>
            <w:proofErr w:type="spellStart"/>
            <w:r>
              <w:rPr>
                <w:szCs w:val="24"/>
              </w:rPr>
              <w:t>Hubálov</w:t>
            </w:r>
            <w:proofErr w:type="spellEnd"/>
          </w:p>
          <w:p w:rsidR="001F6B50" w:rsidRDefault="001F6B50" w:rsidP="001F6B50">
            <w:pPr>
              <w:rPr>
                <w:szCs w:val="24"/>
              </w:rPr>
            </w:pPr>
          </w:p>
          <w:p w:rsidR="001F6B50" w:rsidRDefault="001F6B50" w:rsidP="001F6B50">
            <w:pPr>
              <w:rPr>
                <w:szCs w:val="24"/>
              </w:rPr>
            </w:pPr>
            <w:r>
              <w:rPr>
                <w:szCs w:val="24"/>
              </w:rPr>
              <w:t>OSTATNÍ</w:t>
            </w:r>
          </w:p>
          <w:p w:rsidR="001F6B50" w:rsidRDefault="001F6B50" w:rsidP="001F6B50">
            <w:pPr>
              <w:rPr>
                <w:szCs w:val="24"/>
              </w:rPr>
            </w:pPr>
            <w:r>
              <w:rPr>
                <w:szCs w:val="24"/>
              </w:rPr>
              <w:t>jazyky: anglický jazyk - aktivní znalost slovem i písmem</w:t>
            </w:r>
          </w:p>
          <w:p w:rsidR="001F6B50" w:rsidRDefault="001F6B50" w:rsidP="001F6B50">
            <w:pPr>
              <w:rPr>
                <w:szCs w:val="24"/>
              </w:rPr>
            </w:pPr>
            <w:r>
              <w:rPr>
                <w:szCs w:val="24"/>
              </w:rPr>
              <w:t>německý jazyk - základní znalost</w:t>
            </w:r>
          </w:p>
          <w:p w:rsidR="001F6B50" w:rsidRDefault="001F6B50" w:rsidP="001F6B50">
            <w:pPr>
              <w:rPr>
                <w:szCs w:val="24"/>
              </w:rPr>
            </w:pPr>
            <w:r>
              <w:rPr>
                <w:szCs w:val="24"/>
              </w:rPr>
              <w:t xml:space="preserve">PC znalosti:  </w:t>
            </w:r>
            <w:proofErr w:type="spellStart"/>
            <w:r>
              <w:rPr>
                <w:szCs w:val="24"/>
              </w:rPr>
              <w:t>CorelDRAW</w:t>
            </w:r>
            <w:proofErr w:type="spellEnd"/>
            <w:r>
              <w:rPr>
                <w:szCs w:val="24"/>
              </w:rPr>
              <w:t xml:space="preserve">, Adobe </w:t>
            </w:r>
            <w:proofErr w:type="spellStart"/>
            <w:r>
              <w:rPr>
                <w:szCs w:val="24"/>
              </w:rPr>
              <w:t>Illustrator</w:t>
            </w:r>
            <w:proofErr w:type="spellEnd"/>
            <w:r>
              <w:rPr>
                <w:szCs w:val="24"/>
              </w:rPr>
              <w:t xml:space="preserve">, Adobe </w:t>
            </w:r>
            <w:proofErr w:type="spellStart"/>
            <w:r>
              <w:rPr>
                <w:szCs w:val="24"/>
              </w:rPr>
              <w:t>Photoshop</w:t>
            </w:r>
            <w:proofErr w:type="spellEnd"/>
            <w:r>
              <w:rPr>
                <w:szCs w:val="24"/>
              </w:rPr>
              <w:t xml:space="preserve">, </w:t>
            </w:r>
            <w:proofErr w:type="spellStart"/>
            <w:r>
              <w:rPr>
                <w:szCs w:val="24"/>
              </w:rPr>
              <w:t>Zoner</w:t>
            </w:r>
            <w:proofErr w:type="spellEnd"/>
            <w:r>
              <w:rPr>
                <w:szCs w:val="24"/>
              </w:rPr>
              <w:t xml:space="preserve"> </w:t>
            </w:r>
            <w:proofErr w:type="spellStart"/>
            <w:r>
              <w:rPr>
                <w:szCs w:val="24"/>
              </w:rPr>
              <w:t>Photostudio</w:t>
            </w:r>
            <w:proofErr w:type="spellEnd"/>
          </w:p>
          <w:p w:rsidR="001F6B50" w:rsidRPr="00F70223" w:rsidRDefault="001F6B50" w:rsidP="001F6B50">
            <w:pPr>
              <w:rPr>
                <w:i/>
                <w:szCs w:val="24"/>
              </w:rPr>
            </w:pPr>
            <w:r>
              <w:rPr>
                <w:szCs w:val="24"/>
              </w:rPr>
              <w:t>Úpravy digitálních fotografií, tvorba krátkých animovaných filmů</w:t>
            </w:r>
            <w:bookmarkStart w:id="0" w:name="_GoBack"/>
            <w:bookmarkEnd w:id="0"/>
          </w:p>
        </w:tc>
      </w:tr>
      <w:tr w:rsidR="00D165DB" w:rsidRPr="00C629D5">
        <w:tc>
          <w:tcPr>
            <w:tcW w:w="426" w:type="dxa"/>
            <w:tcBorders>
              <w:left w:val="single" w:sz="12" w:space="0" w:color="auto"/>
              <w:bottom w:val="single" w:sz="12" w:space="0" w:color="auto"/>
              <w:right w:val="single" w:sz="4" w:space="0" w:color="auto"/>
            </w:tcBorders>
          </w:tcPr>
          <w:p w:rsidR="00D165DB" w:rsidRPr="00C629D5" w:rsidRDefault="00D165DB">
            <w:pPr>
              <w:jc w:val="center"/>
              <w:rPr>
                <w:b/>
              </w:rPr>
            </w:pPr>
          </w:p>
        </w:tc>
        <w:tc>
          <w:tcPr>
            <w:tcW w:w="8647" w:type="dxa"/>
            <w:gridSpan w:val="9"/>
            <w:tcBorders>
              <w:left w:val="single" w:sz="4" w:space="0" w:color="auto"/>
              <w:bottom w:val="single" w:sz="12" w:space="0" w:color="auto"/>
              <w:right w:val="single" w:sz="12" w:space="0" w:color="auto"/>
            </w:tcBorders>
            <w:shd w:val="pct5" w:color="000000" w:fill="FFFFFF"/>
          </w:tcPr>
          <w:p w:rsidR="00D165DB" w:rsidRPr="00C629D5" w:rsidRDefault="00D165DB">
            <w:pPr>
              <w:jc w:val="center"/>
            </w:pPr>
          </w:p>
        </w:tc>
      </w:tr>
      <w:tr w:rsidR="00D165DB" w:rsidRPr="00C629D5">
        <w:tc>
          <w:tcPr>
            <w:tcW w:w="1701" w:type="dxa"/>
            <w:gridSpan w:val="2"/>
            <w:tcBorders>
              <w:top w:val="single" w:sz="12" w:space="0" w:color="auto"/>
              <w:left w:val="single" w:sz="12" w:space="0" w:color="auto"/>
            </w:tcBorders>
          </w:tcPr>
          <w:p w:rsidR="00D165DB" w:rsidRPr="00C629D5" w:rsidRDefault="00D165DB">
            <w:r w:rsidRPr="00C629D5">
              <w:rPr>
                <w:b/>
              </w:rPr>
              <w:t>Odborný garant:</w:t>
            </w:r>
          </w:p>
        </w:tc>
        <w:tc>
          <w:tcPr>
            <w:tcW w:w="7372" w:type="dxa"/>
            <w:gridSpan w:val="8"/>
            <w:tcBorders>
              <w:top w:val="single" w:sz="12" w:space="0" w:color="auto"/>
              <w:left w:val="single" w:sz="12" w:space="0" w:color="auto"/>
              <w:bottom w:val="single" w:sz="12" w:space="0" w:color="auto"/>
              <w:right w:val="nil"/>
            </w:tcBorders>
          </w:tcPr>
          <w:p w:rsidR="00D165DB" w:rsidRPr="00C629D5" w:rsidRDefault="00D165DB"/>
        </w:tc>
      </w:tr>
      <w:tr w:rsidR="00D165DB" w:rsidRPr="00C629D5">
        <w:tc>
          <w:tcPr>
            <w:tcW w:w="426" w:type="dxa"/>
            <w:tcBorders>
              <w:left w:val="single" w:sz="12" w:space="0" w:color="auto"/>
              <w:bottom w:val="single" w:sz="4" w:space="0" w:color="auto"/>
              <w:right w:val="single" w:sz="4" w:space="0" w:color="auto"/>
            </w:tcBorders>
          </w:tcPr>
          <w:p w:rsidR="00D165DB" w:rsidRPr="00C629D5" w:rsidRDefault="00D165DB">
            <w:pPr>
              <w:jc w:val="center"/>
              <w:rPr>
                <w:b/>
              </w:rPr>
            </w:pPr>
          </w:p>
        </w:tc>
        <w:tc>
          <w:tcPr>
            <w:tcW w:w="8647" w:type="dxa"/>
            <w:gridSpan w:val="9"/>
            <w:tcBorders>
              <w:left w:val="single" w:sz="4" w:space="0" w:color="auto"/>
              <w:bottom w:val="single" w:sz="4" w:space="0" w:color="auto"/>
              <w:right w:val="single" w:sz="12" w:space="0" w:color="auto"/>
            </w:tcBorders>
            <w:shd w:val="pct5" w:color="000000" w:fill="FFFFFF"/>
          </w:tcPr>
          <w:p w:rsidR="00D165DB" w:rsidRPr="00F70223" w:rsidRDefault="00F70223" w:rsidP="00161074">
            <w:pPr>
              <w:rPr>
                <w:b/>
              </w:rPr>
            </w:pPr>
            <w:r w:rsidRPr="005E4D88">
              <w:rPr>
                <w:b/>
              </w:rPr>
              <w:t>PaedDr. Rudolf Podlipský, Ph.D.</w:t>
            </w:r>
          </w:p>
        </w:tc>
      </w:tr>
      <w:tr w:rsidR="00D165DB" w:rsidRPr="00C629D5">
        <w:tc>
          <w:tcPr>
            <w:tcW w:w="426" w:type="dxa"/>
            <w:tcBorders>
              <w:top w:val="single" w:sz="4" w:space="0" w:color="auto"/>
              <w:left w:val="single" w:sz="12" w:space="0" w:color="auto"/>
              <w:bottom w:val="single" w:sz="12" w:space="0" w:color="auto"/>
              <w:right w:val="single" w:sz="4" w:space="0" w:color="auto"/>
            </w:tcBorders>
          </w:tcPr>
          <w:p w:rsidR="00D165DB" w:rsidRPr="00C629D5" w:rsidRDefault="00D165DB">
            <w:pPr>
              <w:jc w:val="center"/>
              <w:rPr>
                <w:b/>
              </w:rPr>
            </w:pPr>
          </w:p>
        </w:tc>
        <w:tc>
          <w:tcPr>
            <w:tcW w:w="8647" w:type="dxa"/>
            <w:gridSpan w:val="9"/>
            <w:tcBorders>
              <w:top w:val="single" w:sz="4" w:space="0" w:color="auto"/>
              <w:left w:val="single" w:sz="4" w:space="0" w:color="auto"/>
              <w:bottom w:val="single" w:sz="12" w:space="0" w:color="auto"/>
              <w:right w:val="single" w:sz="12" w:space="0" w:color="auto"/>
            </w:tcBorders>
            <w:shd w:val="pct5" w:color="000000" w:fill="FFFFFF"/>
          </w:tcPr>
          <w:p w:rsidR="00D165DB" w:rsidRPr="00C629D5" w:rsidRDefault="00CA5FF7" w:rsidP="00FD1424">
            <w:r>
              <w:t>Katedra výtvarné kultury FPE</w:t>
            </w:r>
          </w:p>
        </w:tc>
      </w:tr>
      <w:tr w:rsidR="00753E20" w:rsidRPr="00C629D5">
        <w:tc>
          <w:tcPr>
            <w:tcW w:w="1985" w:type="dxa"/>
            <w:gridSpan w:val="3"/>
            <w:tcBorders>
              <w:top w:val="single" w:sz="4" w:space="0" w:color="auto"/>
              <w:left w:val="single" w:sz="12" w:space="0" w:color="auto"/>
              <w:bottom w:val="single" w:sz="12" w:space="0" w:color="auto"/>
              <w:right w:val="single" w:sz="12" w:space="0" w:color="auto"/>
            </w:tcBorders>
          </w:tcPr>
          <w:p w:rsidR="00753E20" w:rsidRPr="00C629D5" w:rsidRDefault="00753E20">
            <w:pPr>
              <w:rPr>
                <w:b/>
              </w:rPr>
            </w:pPr>
            <w:r w:rsidRPr="00C629D5">
              <w:rPr>
                <w:b/>
              </w:rPr>
              <w:t xml:space="preserve">Pořadatel programu:  </w:t>
            </w:r>
          </w:p>
        </w:tc>
        <w:tc>
          <w:tcPr>
            <w:tcW w:w="7088" w:type="dxa"/>
            <w:gridSpan w:val="7"/>
            <w:tcBorders>
              <w:top w:val="single" w:sz="4" w:space="0" w:color="auto"/>
              <w:left w:val="single" w:sz="12" w:space="0" w:color="auto"/>
              <w:bottom w:val="single" w:sz="12" w:space="0" w:color="auto"/>
              <w:right w:val="single" w:sz="12" w:space="0" w:color="auto"/>
            </w:tcBorders>
          </w:tcPr>
          <w:p w:rsidR="00753E20" w:rsidRPr="00C629D5" w:rsidRDefault="00753E20">
            <w:pPr>
              <w:rPr>
                <w:b/>
              </w:rPr>
            </w:pPr>
          </w:p>
        </w:tc>
      </w:tr>
      <w:tr w:rsidR="003F1241" w:rsidRPr="00C629D5" w:rsidTr="003F1241">
        <w:trPr>
          <w:trHeight w:val="380"/>
        </w:trPr>
        <w:tc>
          <w:tcPr>
            <w:tcW w:w="426" w:type="dxa"/>
            <w:tcBorders>
              <w:top w:val="single" w:sz="4" w:space="0" w:color="auto"/>
              <w:left w:val="single" w:sz="12" w:space="0" w:color="auto"/>
              <w:bottom w:val="single" w:sz="12" w:space="0" w:color="auto"/>
              <w:right w:val="single" w:sz="4" w:space="0" w:color="auto"/>
            </w:tcBorders>
          </w:tcPr>
          <w:p w:rsidR="003F1241" w:rsidRPr="00C629D5" w:rsidRDefault="003F1241" w:rsidP="00C73F0B">
            <w:pPr>
              <w:jc w:val="center"/>
              <w:rPr>
                <w:b/>
              </w:rPr>
            </w:pPr>
          </w:p>
        </w:tc>
        <w:tc>
          <w:tcPr>
            <w:tcW w:w="8647" w:type="dxa"/>
            <w:gridSpan w:val="9"/>
            <w:tcBorders>
              <w:top w:val="single" w:sz="4" w:space="0" w:color="auto"/>
              <w:left w:val="single" w:sz="4" w:space="0" w:color="auto"/>
              <w:bottom w:val="single" w:sz="12" w:space="0" w:color="auto"/>
              <w:right w:val="single" w:sz="12" w:space="0" w:color="auto"/>
            </w:tcBorders>
            <w:shd w:val="pct5" w:color="000000" w:fill="FFFFFF"/>
          </w:tcPr>
          <w:p w:rsidR="003F1241" w:rsidRPr="00C629D5" w:rsidRDefault="00CA5FF7" w:rsidP="00C73F0B">
            <w:r>
              <w:t>UCV</w:t>
            </w:r>
          </w:p>
        </w:tc>
      </w:tr>
      <w:tr w:rsidR="00145C02" w:rsidRPr="00C629D5">
        <w:tc>
          <w:tcPr>
            <w:tcW w:w="2694" w:type="dxa"/>
            <w:gridSpan w:val="5"/>
            <w:tcBorders>
              <w:top w:val="single" w:sz="4" w:space="0" w:color="auto"/>
              <w:left w:val="single" w:sz="12" w:space="0" w:color="auto"/>
              <w:bottom w:val="single" w:sz="12" w:space="0" w:color="auto"/>
              <w:right w:val="single" w:sz="12" w:space="0" w:color="auto"/>
            </w:tcBorders>
          </w:tcPr>
          <w:p w:rsidR="00145C02" w:rsidRDefault="00145C02">
            <w:pPr>
              <w:jc w:val="center"/>
              <w:rPr>
                <w:b/>
              </w:rPr>
            </w:pPr>
            <w:r>
              <w:rPr>
                <w:b/>
              </w:rPr>
              <w:t xml:space="preserve">Evidence účastníků na </w:t>
            </w:r>
            <w:r>
              <w:rPr>
                <w:b/>
              </w:rPr>
              <w:lastRenderedPageBreak/>
              <w:t>ZČU:</w:t>
            </w:r>
          </w:p>
        </w:tc>
        <w:tc>
          <w:tcPr>
            <w:tcW w:w="6379" w:type="dxa"/>
            <w:gridSpan w:val="5"/>
            <w:tcBorders>
              <w:top w:val="single" w:sz="4" w:space="0" w:color="auto"/>
              <w:left w:val="single" w:sz="12" w:space="0" w:color="auto"/>
              <w:bottom w:val="single" w:sz="12" w:space="0" w:color="auto"/>
              <w:right w:val="single" w:sz="12" w:space="0" w:color="auto"/>
            </w:tcBorders>
          </w:tcPr>
          <w:p w:rsidR="00145C02" w:rsidRPr="00C629D5" w:rsidRDefault="00145C02"/>
        </w:tc>
      </w:tr>
      <w:tr w:rsidR="003F1241" w:rsidRPr="00C629D5" w:rsidTr="00C73F0B">
        <w:tc>
          <w:tcPr>
            <w:tcW w:w="426" w:type="dxa"/>
            <w:tcBorders>
              <w:top w:val="single" w:sz="4" w:space="0" w:color="auto"/>
              <w:left w:val="single" w:sz="12" w:space="0" w:color="auto"/>
              <w:bottom w:val="single" w:sz="12" w:space="0" w:color="auto"/>
              <w:right w:val="single" w:sz="4" w:space="0" w:color="auto"/>
            </w:tcBorders>
          </w:tcPr>
          <w:p w:rsidR="003F1241" w:rsidRPr="00C629D5" w:rsidRDefault="003F1241" w:rsidP="00C73F0B">
            <w:pPr>
              <w:jc w:val="center"/>
              <w:rPr>
                <w:b/>
              </w:rPr>
            </w:pPr>
          </w:p>
        </w:tc>
        <w:tc>
          <w:tcPr>
            <w:tcW w:w="8647" w:type="dxa"/>
            <w:gridSpan w:val="9"/>
            <w:tcBorders>
              <w:top w:val="single" w:sz="4" w:space="0" w:color="auto"/>
              <w:left w:val="single" w:sz="4" w:space="0" w:color="auto"/>
              <w:bottom w:val="single" w:sz="12" w:space="0" w:color="auto"/>
              <w:right w:val="single" w:sz="12" w:space="0" w:color="auto"/>
            </w:tcBorders>
            <w:shd w:val="pct5" w:color="000000" w:fill="FFFFFF"/>
          </w:tcPr>
          <w:p w:rsidR="003F1241" w:rsidRPr="00C629D5" w:rsidRDefault="00CA5FF7" w:rsidP="00C73F0B">
            <w:r>
              <w:t>Databáze CŽV</w:t>
            </w:r>
          </w:p>
        </w:tc>
      </w:tr>
      <w:tr w:rsidR="00145C02" w:rsidRPr="00C629D5">
        <w:tc>
          <w:tcPr>
            <w:tcW w:w="9073" w:type="dxa"/>
            <w:gridSpan w:val="10"/>
            <w:tcBorders>
              <w:top w:val="single" w:sz="4" w:space="0" w:color="auto"/>
              <w:left w:val="single" w:sz="12" w:space="0" w:color="auto"/>
              <w:bottom w:val="single" w:sz="12" w:space="0" w:color="auto"/>
              <w:right w:val="single" w:sz="12" w:space="0" w:color="auto"/>
            </w:tcBorders>
          </w:tcPr>
          <w:p w:rsidR="00145C02" w:rsidRPr="00C629D5" w:rsidRDefault="00145C02"/>
        </w:tc>
      </w:tr>
      <w:tr w:rsidR="00D165DB" w:rsidRPr="00C629D5">
        <w:tc>
          <w:tcPr>
            <w:tcW w:w="3261" w:type="dxa"/>
            <w:gridSpan w:val="8"/>
            <w:tcBorders>
              <w:top w:val="single" w:sz="12" w:space="0" w:color="auto"/>
              <w:left w:val="single" w:sz="12" w:space="0" w:color="auto"/>
              <w:right w:val="single" w:sz="12" w:space="0" w:color="auto"/>
            </w:tcBorders>
          </w:tcPr>
          <w:p w:rsidR="00D165DB" w:rsidRPr="00C629D5" w:rsidRDefault="00D165DB">
            <w:r w:rsidRPr="00C629D5">
              <w:rPr>
                <w:b/>
              </w:rPr>
              <w:t>Materiální a technické zabezpečení:</w:t>
            </w:r>
          </w:p>
        </w:tc>
        <w:tc>
          <w:tcPr>
            <w:tcW w:w="5812" w:type="dxa"/>
            <w:gridSpan w:val="2"/>
            <w:tcBorders>
              <w:top w:val="single" w:sz="12" w:space="0" w:color="auto"/>
              <w:left w:val="single" w:sz="12" w:space="0" w:color="auto"/>
              <w:bottom w:val="single" w:sz="12" w:space="0" w:color="auto"/>
              <w:right w:val="nil"/>
            </w:tcBorders>
          </w:tcPr>
          <w:p w:rsidR="00D165DB" w:rsidRPr="00C629D5" w:rsidRDefault="00D165DB"/>
        </w:tc>
      </w:tr>
      <w:tr w:rsidR="00D165DB" w:rsidRPr="00C629D5">
        <w:tc>
          <w:tcPr>
            <w:tcW w:w="9073" w:type="dxa"/>
            <w:gridSpan w:val="10"/>
            <w:tcBorders>
              <w:top w:val="single" w:sz="4" w:space="0" w:color="auto"/>
              <w:left w:val="single" w:sz="12" w:space="0" w:color="auto"/>
              <w:bottom w:val="single" w:sz="12" w:space="0" w:color="auto"/>
              <w:right w:val="single" w:sz="12" w:space="0" w:color="auto"/>
            </w:tcBorders>
            <w:shd w:val="pct5" w:color="000000" w:fill="FFFFFF"/>
          </w:tcPr>
          <w:p w:rsidR="00E83B30" w:rsidRPr="005957F2" w:rsidRDefault="005957F2" w:rsidP="0060478F">
            <w:pPr>
              <w:rPr>
                <w:szCs w:val="24"/>
              </w:rPr>
            </w:pPr>
            <w:r w:rsidRPr="005957F2">
              <w:t xml:space="preserve">Mikrovlnná trouba, </w:t>
            </w:r>
            <w:proofErr w:type="spellStart"/>
            <w:r w:rsidRPr="005957F2">
              <w:t>HotPot</w:t>
            </w:r>
            <w:proofErr w:type="spellEnd"/>
            <w:r w:rsidRPr="005957F2">
              <w:t xml:space="preserve"> pícka, malá </w:t>
            </w:r>
            <w:proofErr w:type="spellStart"/>
            <w:r w:rsidRPr="005957F2">
              <w:t>fusingová</w:t>
            </w:r>
            <w:proofErr w:type="spellEnd"/>
            <w:r w:rsidRPr="005957F2">
              <w:t xml:space="preserve"> pec, keramická pec se „sklářským“ regulátorem, sady nářadí na řezání plochého skla (ruční řezáky na sklo, kruhový řezák), kleště (lámací, vylamovací), ochranné pomůcky (rukavice, brýle), řezací podložky, rýsovací potřeby, popisovače na sklo, speciální stolní elektrická bruska na hrany a fasety, speciální stolní hladinová elektrická bruska, tabulky barevného skla, barevná skleněná drť, fázový papír, materiály k modelování a formování objektů pro </w:t>
            </w:r>
            <w:proofErr w:type="spellStart"/>
            <w:r w:rsidRPr="005957F2">
              <w:t>fusing</w:t>
            </w:r>
            <w:proofErr w:type="spellEnd"/>
            <w:r w:rsidRPr="005957F2">
              <w:t xml:space="preserve"> a tavenou plastiku, řezačka na sklo s diamantovým kotoučem, vrtačka na vrtání skla.</w:t>
            </w:r>
          </w:p>
        </w:tc>
      </w:tr>
      <w:tr w:rsidR="00D165DB" w:rsidRPr="00C629D5">
        <w:tc>
          <w:tcPr>
            <w:tcW w:w="2835" w:type="dxa"/>
            <w:gridSpan w:val="6"/>
            <w:tcBorders>
              <w:top w:val="single" w:sz="12" w:space="0" w:color="auto"/>
              <w:left w:val="single" w:sz="12" w:space="0" w:color="auto"/>
            </w:tcBorders>
          </w:tcPr>
          <w:p w:rsidR="00D165DB" w:rsidRPr="00C629D5" w:rsidRDefault="00BF4040">
            <w:r w:rsidRPr="00C629D5">
              <w:rPr>
                <w:b/>
              </w:rPr>
              <w:t>Způsob vyhodnocení akce:</w:t>
            </w:r>
          </w:p>
        </w:tc>
        <w:tc>
          <w:tcPr>
            <w:tcW w:w="6238" w:type="dxa"/>
            <w:gridSpan w:val="4"/>
            <w:tcBorders>
              <w:top w:val="single" w:sz="12" w:space="0" w:color="auto"/>
              <w:left w:val="single" w:sz="12" w:space="0" w:color="auto"/>
              <w:bottom w:val="single" w:sz="12" w:space="0" w:color="auto"/>
            </w:tcBorders>
          </w:tcPr>
          <w:p w:rsidR="00D165DB" w:rsidRPr="00C629D5" w:rsidRDefault="00D165DB"/>
        </w:tc>
      </w:tr>
      <w:tr w:rsidR="00D165DB" w:rsidRPr="00C629D5">
        <w:tc>
          <w:tcPr>
            <w:tcW w:w="9073" w:type="dxa"/>
            <w:gridSpan w:val="10"/>
            <w:tcBorders>
              <w:top w:val="single" w:sz="4" w:space="0" w:color="auto"/>
              <w:left w:val="single" w:sz="12" w:space="0" w:color="auto"/>
              <w:bottom w:val="single" w:sz="12" w:space="0" w:color="auto"/>
              <w:right w:val="single" w:sz="12" w:space="0" w:color="auto"/>
            </w:tcBorders>
            <w:shd w:val="pct5" w:color="000000" w:fill="FFFFFF"/>
          </w:tcPr>
          <w:p w:rsidR="00D165DB" w:rsidRPr="00C629D5" w:rsidRDefault="00CA5FF7" w:rsidP="008D684F">
            <w:pPr>
              <w:tabs>
                <w:tab w:val="left" w:pos="5033"/>
              </w:tabs>
              <w:rPr>
                <w:b/>
              </w:rPr>
            </w:pPr>
            <w:r>
              <w:t>Zpětnovazební dotazník</w:t>
            </w:r>
            <w:r w:rsidR="00D165DB" w:rsidRPr="00C629D5">
              <w:t> </w:t>
            </w:r>
            <w:r w:rsidR="00FD1424">
              <w:t xml:space="preserve"> </w:t>
            </w:r>
            <w:r w:rsidR="00D165DB" w:rsidRPr="00C629D5">
              <w:t xml:space="preserve">                                                                                                       </w:t>
            </w:r>
            <w:r w:rsidR="00D165DB" w:rsidRPr="00C629D5">
              <w:br/>
              <w:t>                                                                                                    </w:t>
            </w:r>
          </w:p>
        </w:tc>
      </w:tr>
      <w:tr w:rsidR="00BF4040" w:rsidRPr="00C629D5">
        <w:tc>
          <w:tcPr>
            <w:tcW w:w="2977" w:type="dxa"/>
            <w:gridSpan w:val="7"/>
            <w:tcBorders>
              <w:top w:val="single" w:sz="12" w:space="0" w:color="auto"/>
              <w:left w:val="single" w:sz="12" w:space="0" w:color="auto"/>
            </w:tcBorders>
          </w:tcPr>
          <w:p w:rsidR="00BF4040" w:rsidRPr="00C629D5" w:rsidRDefault="00BF4040" w:rsidP="00BF4040">
            <w:r w:rsidRPr="00C629D5">
              <w:rPr>
                <w:b/>
              </w:rPr>
              <w:t xml:space="preserve">Způsob </w:t>
            </w:r>
            <w:r>
              <w:rPr>
                <w:b/>
              </w:rPr>
              <w:t xml:space="preserve">ukončení </w:t>
            </w:r>
            <w:r w:rsidRPr="00C629D5">
              <w:rPr>
                <w:b/>
              </w:rPr>
              <w:t>akce:</w:t>
            </w:r>
          </w:p>
        </w:tc>
        <w:tc>
          <w:tcPr>
            <w:tcW w:w="6096" w:type="dxa"/>
            <w:gridSpan w:val="3"/>
            <w:tcBorders>
              <w:top w:val="single" w:sz="12" w:space="0" w:color="auto"/>
              <w:left w:val="single" w:sz="12" w:space="0" w:color="auto"/>
              <w:bottom w:val="single" w:sz="12" w:space="0" w:color="auto"/>
              <w:right w:val="nil"/>
            </w:tcBorders>
          </w:tcPr>
          <w:p w:rsidR="00BF4040" w:rsidRPr="00C629D5" w:rsidRDefault="00BF4040" w:rsidP="00BF4040"/>
        </w:tc>
      </w:tr>
      <w:tr w:rsidR="00BF4040" w:rsidRPr="00C629D5">
        <w:tc>
          <w:tcPr>
            <w:tcW w:w="426" w:type="dxa"/>
            <w:tcBorders>
              <w:left w:val="single" w:sz="12" w:space="0" w:color="auto"/>
              <w:bottom w:val="single" w:sz="4" w:space="0" w:color="auto"/>
              <w:right w:val="single" w:sz="4" w:space="0" w:color="auto"/>
            </w:tcBorders>
          </w:tcPr>
          <w:p w:rsidR="00BF4040" w:rsidRPr="00C629D5" w:rsidRDefault="00BF4040" w:rsidP="00BF4040">
            <w:pPr>
              <w:jc w:val="center"/>
              <w:rPr>
                <w:b/>
              </w:rPr>
            </w:pPr>
          </w:p>
        </w:tc>
        <w:tc>
          <w:tcPr>
            <w:tcW w:w="8647" w:type="dxa"/>
            <w:gridSpan w:val="9"/>
            <w:tcBorders>
              <w:left w:val="single" w:sz="4" w:space="0" w:color="auto"/>
              <w:bottom w:val="single" w:sz="4" w:space="0" w:color="auto"/>
              <w:right w:val="single" w:sz="12" w:space="0" w:color="auto"/>
            </w:tcBorders>
            <w:shd w:val="pct5" w:color="000000" w:fill="FFFFFF"/>
          </w:tcPr>
          <w:p w:rsidR="00BF4040" w:rsidRPr="00C629D5" w:rsidRDefault="00CA5FF7" w:rsidP="00BF4040">
            <w:r>
              <w:t>Osvědčení o účasti</w:t>
            </w:r>
          </w:p>
        </w:tc>
      </w:tr>
    </w:tbl>
    <w:p w:rsidR="00D165DB" w:rsidRPr="00C629D5" w:rsidRDefault="00391DC3">
      <w:r w:rsidRPr="00C629D5">
        <w:br w:type="page"/>
      </w:r>
    </w:p>
    <w:p w:rsidR="00D165DB" w:rsidRPr="00C629D5" w:rsidRDefault="00D165DB"/>
    <w:p w:rsidR="00D165DB" w:rsidRPr="00C629D5" w:rsidRDefault="00D165DB"/>
    <w:sectPr w:rsidR="00D165DB" w:rsidRPr="00C629D5" w:rsidSect="009C505C">
      <w:footerReference w:type="even" r:id="rId8"/>
      <w:footerReference w:type="default" r:id="rId9"/>
      <w:pgSz w:w="11906" w:h="16838"/>
      <w:pgMar w:top="1417" w:right="1417" w:bottom="1417" w:left="1417" w:header="708" w:footer="708"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31" w:rsidRDefault="00307731">
      <w:r>
        <w:separator/>
      </w:r>
    </w:p>
  </w:endnote>
  <w:endnote w:type="continuationSeparator" w:id="0">
    <w:p w:rsidR="00307731" w:rsidRDefault="0030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1" w:rsidRDefault="005F15A1" w:rsidP="009C50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F15A1" w:rsidRDefault="005F15A1" w:rsidP="005E247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A1" w:rsidRDefault="005F15A1" w:rsidP="009C505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F6B50">
      <w:rPr>
        <w:rStyle w:val="slostrnky"/>
        <w:noProof/>
      </w:rPr>
      <w:t>- 6 -</w:t>
    </w:r>
    <w:r>
      <w:rPr>
        <w:rStyle w:val="slostrnky"/>
      </w:rPr>
      <w:fldChar w:fldCharType="end"/>
    </w:r>
  </w:p>
  <w:p w:rsidR="005F15A1" w:rsidRDefault="005F15A1" w:rsidP="005E247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31" w:rsidRDefault="00307731">
      <w:r>
        <w:separator/>
      </w:r>
    </w:p>
  </w:footnote>
  <w:footnote w:type="continuationSeparator" w:id="0">
    <w:p w:rsidR="00307731" w:rsidRDefault="0030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50"/>
    <w:multiLevelType w:val="hybridMultilevel"/>
    <w:tmpl w:val="FCFCE9D2"/>
    <w:lvl w:ilvl="0" w:tplc="EC260E3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F662A"/>
    <w:multiLevelType w:val="singleLevel"/>
    <w:tmpl w:val="0405000F"/>
    <w:lvl w:ilvl="0">
      <w:start w:val="1"/>
      <w:numFmt w:val="decimal"/>
      <w:lvlText w:val="%1."/>
      <w:lvlJc w:val="left"/>
      <w:pPr>
        <w:tabs>
          <w:tab w:val="num" w:pos="360"/>
        </w:tabs>
        <w:ind w:left="360" w:hanging="360"/>
      </w:pPr>
    </w:lvl>
  </w:abstractNum>
  <w:abstractNum w:abstractNumId="2">
    <w:nsid w:val="08B1300F"/>
    <w:multiLevelType w:val="singleLevel"/>
    <w:tmpl w:val="8130994C"/>
    <w:lvl w:ilvl="0">
      <w:start w:val="1"/>
      <w:numFmt w:val="decimal"/>
      <w:lvlText w:val="%1."/>
      <w:lvlJc w:val="left"/>
      <w:pPr>
        <w:tabs>
          <w:tab w:val="num" w:pos="360"/>
        </w:tabs>
        <w:ind w:left="360" w:hanging="360"/>
      </w:pPr>
      <w:rPr>
        <w:rFonts w:cs="Times New Roman" w:hint="default"/>
        <w:sz w:val="20"/>
        <w:szCs w:val="20"/>
      </w:rPr>
    </w:lvl>
  </w:abstractNum>
  <w:abstractNum w:abstractNumId="3">
    <w:nsid w:val="0BE15E55"/>
    <w:multiLevelType w:val="singleLevel"/>
    <w:tmpl w:val="0405000F"/>
    <w:lvl w:ilvl="0">
      <w:start w:val="1"/>
      <w:numFmt w:val="decimal"/>
      <w:lvlText w:val="%1."/>
      <w:lvlJc w:val="left"/>
      <w:pPr>
        <w:tabs>
          <w:tab w:val="num" w:pos="360"/>
        </w:tabs>
        <w:ind w:left="360" w:hanging="360"/>
      </w:pPr>
    </w:lvl>
  </w:abstractNum>
  <w:abstractNum w:abstractNumId="4">
    <w:nsid w:val="0E854265"/>
    <w:multiLevelType w:val="singleLevel"/>
    <w:tmpl w:val="0405000F"/>
    <w:lvl w:ilvl="0">
      <w:start w:val="1"/>
      <w:numFmt w:val="decimal"/>
      <w:lvlText w:val="%1."/>
      <w:lvlJc w:val="left"/>
      <w:pPr>
        <w:tabs>
          <w:tab w:val="num" w:pos="360"/>
        </w:tabs>
        <w:ind w:left="360" w:hanging="360"/>
      </w:pPr>
    </w:lvl>
  </w:abstractNum>
  <w:abstractNum w:abstractNumId="5">
    <w:nsid w:val="16766C76"/>
    <w:multiLevelType w:val="singleLevel"/>
    <w:tmpl w:val="0405000F"/>
    <w:lvl w:ilvl="0">
      <w:start w:val="1"/>
      <w:numFmt w:val="decimal"/>
      <w:lvlText w:val="%1."/>
      <w:lvlJc w:val="left"/>
      <w:pPr>
        <w:tabs>
          <w:tab w:val="num" w:pos="360"/>
        </w:tabs>
        <w:ind w:left="360" w:hanging="360"/>
      </w:pPr>
    </w:lvl>
  </w:abstractNum>
  <w:abstractNum w:abstractNumId="6">
    <w:nsid w:val="1A3E023D"/>
    <w:multiLevelType w:val="singleLevel"/>
    <w:tmpl w:val="0405000F"/>
    <w:lvl w:ilvl="0">
      <w:start w:val="1"/>
      <w:numFmt w:val="decimal"/>
      <w:lvlText w:val="%1."/>
      <w:lvlJc w:val="left"/>
      <w:pPr>
        <w:tabs>
          <w:tab w:val="num" w:pos="360"/>
        </w:tabs>
        <w:ind w:left="360" w:hanging="360"/>
      </w:pPr>
    </w:lvl>
  </w:abstractNum>
  <w:abstractNum w:abstractNumId="7">
    <w:nsid w:val="215B5002"/>
    <w:multiLevelType w:val="singleLevel"/>
    <w:tmpl w:val="0405000F"/>
    <w:lvl w:ilvl="0">
      <w:start w:val="1"/>
      <w:numFmt w:val="decimal"/>
      <w:lvlText w:val="%1."/>
      <w:lvlJc w:val="left"/>
      <w:pPr>
        <w:tabs>
          <w:tab w:val="num" w:pos="360"/>
        </w:tabs>
        <w:ind w:left="360" w:hanging="360"/>
      </w:pPr>
    </w:lvl>
  </w:abstractNum>
  <w:abstractNum w:abstractNumId="8">
    <w:nsid w:val="262F05F7"/>
    <w:multiLevelType w:val="hybridMultilevel"/>
    <w:tmpl w:val="768EA366"/>
    <w:lvl w:ilvl="0" w:tplc="0C72BD7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9">
    <w:nsid w:val="2AFF30C7"/>
    <w:multiLevelType w:val="singleLevel"/>
    <w:tmpl w:val="0405000F"/>
    <w:lvl w:ilvl="0">
      <w:start w:val="1"/>
      <w:numFmt w:val="decimal"/>
      <w:lvlText w:val="%1."/>
      <w:lvlJc w:val="left"/>
      <w:pPr>
        <w:tabs>
          <w:tab w:val="num" w:pos="360"/>
        </w:tabs>
        <w:ind w:left="360" w:hanging="360"/>
      </w:pPr>
    </w:lvl>
  </w:abstractNum>
  <w:abstractNum w:abstractNumId="10">
    <w:nsid w:val="381D6042"/>
    <w:multiLevelType w:val="singleLevel"/>
    <w:tmpl w:val="0405000F"/>
    <w:lvl w:ilvl="0">
      <w:start w:val="1"/>
      <w:numFmt w:val="decimal"/>
      <w:lvlText w:val="%1."/>
      <w:lvlJc w:val="left"/>
      <w:pPr>
        <w:tabs>
          <w:tab w:val="num" w:pos="360"/>
        </w:tabs>
        <w:ind w:left="360" w:hanging="360"/>
      </w:pPr>
    </w:lvl>
  </w:abstractNum>
  <w:abstractNum w:abstractNumId="11">
    <w:nsid w:val="498C3FC6"/>
    <w:multiLevelType w:val="singleLevel"/>
    <w:tmpl w:val="0405000F"/>
    <w:lvl w:ilvl="0">
      <w:start w:val="1"/>
      <w:numFmt w:val="decimal"/>
      <w:lvlText w:val="%1."/>
      <w:lvlJc w:val="left"/>
      <w:pPr>
        <w:tabs>
          <w:tab w:val="num" w:pos="360"/>
        </w:tabs>
        <w:ind w:left="360" w:hanging="360"/>
      </w:pPr>
    </w:lvl>
  </w:abstractNum>
  <w:abstractNum w:abstractNumId="12">
    <w:nsid w:val="4F7928A5"/>
    <w:multiLevelType w:val="singleLevel"/>
    <w:tmpl w:val="0405000F"/>
    <w:lvl w:ilvl="0">
      <w:start w:val="1"/>
      <w:numFmt w:val="decimal"/>
      <w:lvlText w:val="%1."/>
      <w:lvlJc w:val="left"/>
      <w:pPr>
        <w:tabs>
          <w:tab w:val="num" w:pos="360"/>
        </w:tabs>
        <w:ind w:left="360" w:hanging="360"/>
      </w:pPr>
    </w:lvl>
  </w:abstractNum>
  <w:abstractNum w:abstractNumId="13">
    <w:nsid w:val="53802654"/>
    <w:multiLevelType w:val="singleLevel"/>
    <w:tmpl w:val="0405000F"/>
    <w:lvl w:ilvl="0">
      <w:start w:val="1"/>
      <w:numFmt w:val="decimal"/>
      <w:lvlText w:val="%1."/>
      <w:lvlJc w:val="left"/>
      <w:pPr>
        <w:tabs>
          <w:tab w:val="num" w:pos="360"/>
        </w:tabs>
        <w:ind w:left="360" w:hanging="360"/>
      </w:pPr>
    </w:lvl>
  </w:abstractNum>
  <w:abstractNum w:abstractNumId="14">
    <w:nsid w:val="58F33B9A"/>
    <w:multiLevelType w:val="singleLevel"/>
    <w:tmpl w:val="0405000F"/>
    <w:lvl w:ilvl="0">
      <w:start w:val="1"/>
      <w:numFmt w:val="decimal"/>
      <w:lvlText w:val="%1."/>
      <w:lvlJc w:val="left"/>
      <w:pPr>
        <w:tabs>
          <w:tab w:val="num" w:pos="360"/>
        </w:tabs>
        <w:ind w:left="360" w:hanging="360"/>
      </w:pPr>
    </w:lvl>
  </w:abstractNum>
  <w:abstractNum w:abstractNumId="15">
    <w:nsid w:val="5CAA3D9B"/>
    <w:multiLevelType w:val="hybridMultilevel"/>
    <w:tmpl w:val="856CDEA8"/>
    <w:lvl w:ilvl="0" w:tplc="F474AEE2">
      <w:start w:val="19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6A0197"/>
    <w:multiLevelType w:val="singleLevel"/>
    <w:tmpl w:val="564290AA"/>
    <w:lvl w:ilvl="0">
      <w:start w:val="1"/>
      <w:numFmt w:val="decimal"/>
      <w:pStyle w:val="Obsah"/>
      <w:lvlText w:val="%1."/>
      <w:lvlJc w:val="left"/>
      <w:pPr>
        <w:tabs>
          <w:tab w:val="num" w:pos="360"/>
        </w:tabs>
        <w:ind w:left="360" w:hanging="360"/>
      </w:pPr>
    </w:lvl>
  </w:abstractNum>
  <w:num w:numId="1">
    <w:abstractNumId w:val="16"/>
  </w:num>
  <w:num w:numId="2">
    <w:abstractNumId w:val="12"/>
  </w:num>
  <w:num w:numId="3">
    <w:abstractNumId w:val="16"/>
  </w:num>
  <w:num w:numId="4">
    <w:abstractNumId w:val="16"/>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4"/>
  </w:num>
  <w:num w:numId="17">
    <w:abstractNumId w:val="11"/>
  </w:num>
  <w:num w:numId="18">
    <w:abstractNumId w:val="13"/>
  </w:num>
  <w:num w:numId="19">
    <w:abstractNumId w:val="7"/>
  </w:num>
  <w:num w:numId="20">
    <w:abstractNumId w:val="6"/>
  </w:num>
  <w:num w:numId="21">
    <w:abstractNumId w:val="3"/>
  </w:num>
  <w:num w:numId="22">
    <w:abstractNumId w:val="10"/>
  </w:num>
  <w:num w:numId="23">
    <w:abstractNumId w:val="1"/>
  </w:num>
  <w:num w:numId="24">
    <w:abstractNumId w:val="5"/>
  </w:num>
  <w:num w:numId="25">
    <w:abstractNumId w:val="9"/>
  </w:num>
  <w:num w:numId="26">
    <w:abstractNumId w:val="4"/>
  </w:num>
  <w:num w:numId="27">
    <w:abstractNumId w:val="8"/>
  </w:num>
  <w:num w:numId="28">
    <w:abstractNumId w:val="0"/>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DB"/>
    <w:rsid w:val="00011496"/>
    <w:rsid w:val="000268C3"/>
    <w:rsid w:val="000370DF"/>
    <w:rsid w:val="000549BC"/>
    <w:rsid w:val="00056508"/>
    <w:rsid w:val="00061C91"/>
    <w:rsid w:val="0007361A"/>
    <w:rsid w:val="00096191"/>
    <w:rsid w:val="0009709B"/>
    <w:rsid w:val="000B5697"/>
    <w:rsid w:val="000B605E"/>
    <w:rsid w:val="000C5E71"/>
    <w:rsid w:val="000E40E9"/>
    <w:rsid w:val="000F1E6B"/>
    <w:rsid w:val="000F66A2"/>
    <w:rsid w:val="00110D52"/>
    <w:rsid w:val="00123DE0"/>
    <w:rsid w:val="00140316"/>
    <w:rsid w:val="00145C02"/>
    <w:rsid w:val="0015613E"/>
    <w:rsid w:val="00161074"/>
    <w:rsid w:val="001672D1"/>
    <w:rsid w:val="001802B6"/>
    <w:rsid w:val="00186133"/>
    <w:rsid w:val="00186A63"/>
    <w:rsid w:val="00193B97"/>
    <w:rsid w:val="001A4C8B"/>
    <w:rsid w:val="001A5DFF"/>
    <w:rsid w:val="001D6FDF"/>
    <w:rsid w:val="001E4B6A"/>
    <w:rsid w:val="001F1BE7"/>
    <w:rsid w:val="001F6B50"/>
    <w:rsid w:val="00205042"/>
    <w:rsid w:val="00234DCA"/>
    <w:rsid w:val="00283AD5"/>
    <w:rsid w:val="002E1E7D"/>
    <w:rsid w:val="002E3883"/>
    <w:rsid w:val="00307731"/>
    <w:rsid w:val="00313105"/>
    <w:rsid w:val="003307E3"/>
    <w:rsid w:val="00334489"/>
    <w:rsid w:val="00357209"/>
    <w:rsid w:val="00371DAE"/>
    <w:rsid w:val="00390E52"/>
    <w:rsid w:val="003912D8"/>
    <w:rsid w:val="00391DC3"/>
    <w:rsid w:val="003B5162"/>
    <w:rsid w:val="003D47F9"/>
    <w:rsid w:val="003E126E"/>
    <w:rsid w:val="003F0103"/>
    <w:rsid w:val="003F1241"/>
    <w:rsid w:val="004016AE"/>
    <w:rsid w:val="00414AD4"/>
    <w:rsid w:val="00427682"/>
    <w:rsid w:val="00437003"/>
    <w:rsid w:val="004849D0"/>
    <w:rsid w:val="0048675B"/>
    <w:rsid w:val="004B4EB3"/>
    <w:rsid w:val="004C01D1"/>
    <w:rsid w:val="004C076D"/>
    <w:rsid w:val="005056CF"/>
    <w:rsid w:val="00520A4D"/>
    <w:rsid w:val="0052562C"/>
    <w:rsid w:val="0054403F"/>
    <w:rsid w:val="005721D0"/>
    <w:rsid w:val="0057660E"/>
    <w:rsid w:val="005774DD"/>
    <w:rsid w:val="005820A5"/>
    <w:rsid w:val="00586011"/>
    <w:rsid w:val="0058760F"/>
    <w:rsid w:val="00594458"/>
    <w:rsid w:val="005957F2"/>
    <w:rsid w:val="005A4E6A"/>
    <w:rsid w:val="005B507D"/>
    <w:rsid w:val="005D36B5"/>
    <w:rsid w:val="005E2479"/>
    <w:rsid w:val="005E35A5"/>
    <w:rsid w:val="005F15A1"/>
    <w:rsid w:val="005F412E"/>
    <w:rsid w:val="0060478F"/>
    <w:rsid w:val="00610571"/>
    <w:rsid w:val="00613550"/>
    <w:rsid w:val="006278AA"/>
    <w:rsid w:val="0063083C"/>
    <w:rsid w:val="006402EE"/>
    <w:rsid w:val="00644DE7"/>
    <w:rsid w:val="00656B7E"/>
    <w:rsid w:val="0066140A"/>
    <w:rsid w:val="00671FA3"/>
    <w:rsid w:val="00685653"/>
    <w:rsid w:val="006A6269"/>
    <w:rsid w:val="006A7340"/>
    <w:rsid w:val="006C6DE3"/>
    <w:rsid w:val="006D419F"/>
    <w:rsid w:val="006D7B39"/>
    <w:rsid w:val="00700ADC"/>
    <w:rsid w:val="00707880"/>
    <w:rsid w:val="00717745"/>
    <w:rsid w:val="00717B50"/>
    <w:rsid w:val="00720EA0"/>
    <w:rsid w:val="007356A3"/>
    <w:rsid w:val="00750BBD"/>
    <w:rsid w:val="00753E20"/>
    <w:rsid w:val="007623FF"/>
    <w:rsid w:val="007835F1"/>
    <w:rsid w:val="007A0880"/>
    <w:rsid w:val="007A2240"/>
    <w:rsid w:val="007A5346"/>
    <w:rsid w:val="007B716B"/>
    <w:rsid w:val="007C5B88"/>
    <w:rsid w:val="007D0C5A"/>
    <w:rsid w:val="007E7BA4"/>
    <w:rsid w:val="007F3E77"/>
    <w:rsid w:val="007F4328"/>
    <w:rsid w:val="00800DF2"/>
    <w:rsid w:val="00804376"/>
    <w:rsid w:val="0082767B"/>
    <w:rsid w:val="00834694"/>
    <w:rsid w:val="0084087B"/>
    <w:rsid w:val="008451C5"/>
    <w:rsid w:val="00872B09"/>
    <w:rsid w:val="00886130"/>
    <w:rsid w:val="0088718B"/>
    <w:rsid w:val="008A42DC"/>
    <w:rsid w:val="008B7581"/>
    <w:rsid w:val="008C3193"/>
    <w:rsid w:val="008C72E8"/>
    <w:rsid w:val="008D684F"/>
    <w:rsid w:val="008E098A"/>
    <w:rsid w:val="008E23E9"/>
    <w:rsid w:val="008F2B7F"/>
    <w:rsid w:val="008F73BB"/>
    <w:rsid w:val="0092210F"/>
    <w:rsid w:val="00924BF0"/>
    <w:rsid w:val="00947571"/>
    <w:rsid w:val="0097217D"/>
    <w:rsid w:val="009752B4"/>
    <w:rsid w:val="00981A1C"/>
    <w:rsid w:val="0099705B"/>
    <w:rsid w:val="009B2B74"/>
    <w:rsid w:val="009C100A"/>
    <w:rsid w:val="009C505C"/>
    <w:rsid w:val="009C69D0"/>
    <w:rsid w:val="009F15FA"/>
    <w:rsid w:val="00A0397E"/>
    <w:rsid w:val="00A14574"/>
    <w:rsid w:val="00A33002"/>
    <w:rsid w:val="00A46492"/>
    <w:rsid w:val="00A47E6B"/>
    <w:rsid w:val="00A50AA2"/>
    <w:rsid w:val="00A57696"/>
    <w:rsid w:val="00A7288A"/>
    <w:rsid w:val="00A8192A"/>
    <w:rsid w:val="00A8461C"/>
    <w:rsid w:val="00A93EB0"/>
    <w:rsid w:val="00AB049B"/>
    <w:rsid w:val="00AB6F18"/>
    <w:rsid w:val="00AB7628"/>
    <w:rsid w:val="00AC54CC"/>
    <w:rsid w:val="00AC68B4"/>
    <w:rsid w:val="00AE2F74"/>
    <w:rsid w:val="00AE311E"/>
    <w:rsid w:val="00AE5B6F"/>
    <w:rsid w:val="00AF5016"/>
    <w:rsid w:val="00AF610A"/>
    <w:rsid w:val="00B0020C"/>
    <w:rsid w:val="00B0479D"/>
    <w:rsid w:val="00B07FD9"/>
    <w:rsid w:val="00B100F4"/>
    <w:rsid w:val="00B16FD3"/>
    <w:rsid w:val="00B30264"/>
    <w:rsid w:val="00B54755"/>
    <w:rsid w:val="00B66041"/>
    <w:rsid w:val="00B81E9D"/>
    <w:rsid w:val="00B83797"/>
    <w:rsid w:val="00B83DF0"/>
    <w:rsid w:val="00BA23D9"/>
    <w:rsid w:val="00BA65B8"/>
    <w:rsid w:val="00BB093F"/>
    <w:rsid w:val="00BB0D85"/>
    <w:rsid w:val="00BB61D4"/>
    <w:rsid w:val="00BC56FA"/>
    <w:rsid w:val="00BE3E37"/>
    <w:rsid w:val="00BF4040"/>
    <w:rsid w:val="00C216AD"/>
    <w:rsid w:val="00C56BBB"/>
    <w:rsid w:val="00C61EAA"/>
    <w:rsid w:val="00C629D5"/>
    <w:rsid w:val="00C72C29"/>
    <w:rsid w:val="00C73F0B"/>
    <w:rsid w:val="00C752CB"/>
    <w:rsid w:val="00C81ED2"/>
    <w:rsid w:val="00C832BE"/>
    <w:rsid w:val="00C871C4"/>
    <w:rsid w:val="00CA5FF7"/>
    <w:rsid w:val="00CB72AF"/>
    <w:rsid w:val="00CE08C1"/>
    <w:rsid w:val="00CE2032"/>
    <w:rsid w:val="00CE3D89"/>
    <w:rsid w:val="00CF2EE3"/>
    <w:rsid w:val="00D1185D"/>
    <w:rsid w:val="00D165DB"/>
    <w:rsid w:val="00D203F4"/>
    <w:rsid w:val="00D40475"/>
    <w:rsid w:val="00D56E01"/>
    <w:rsid w:val="00D670C2"/>
    <w:rsid w:val="00D74CFE"/>
    <w:rsid w:val="00D92F8F"/>
    <w:rsid w:val="00DA3D09"/>
    <w:rsid w:val="00DD4AE1"/>
    <w:rsid w:val="00DE4B20"/>
    <w:rsid w:val="00DF0FE8"/>
    <w:rsid w:val="00E00BCD"/>
    <w:rsid w:val="00E33CC1"/>
    <w:rsid w:val="00E8009A"/>
    <w:rsid w:val="00E83B30"/>
    <w:rsid w:val="00E83C2D"/>
    <w:rsid w:val="00EA343F"/>
    <w:rsid w:val="00EB6101"/>
    <w:rsid w:val="00EC1616"/>
    <w:rsid w:val="00EC1D75"/>
    <w:rsid w:val="00ED48B1"/>
    <w:rsid w:val="00ED55F8"/>
    <w:rsid w:val="00ED689C"/>
    <w:rsid w:val="00EF2C53"/>
    <w:rsid w:val="00F01F01"/>
    <w:rsid w:val="00F20AF2"/>
    <w:rsid w:val="00F23155"/>
    <w:rsid w:val="00F35BFA"/>
    <w:rsid w:val="00F62A2C"/>
    <w:rsid w:val="00F70223"/>
    <w:rsid w:val="00F8142E"/>
    <w:rsid w:val="00F8438B"/>
    <w:rsid w:val="00F856AC"/>
    <w:rsid w:val="00F86391"/>
    <w:rsid w:val="00F91B5A"/>
    <w:rsid w:val="00F970D3"/>
    <w:rsid w:val="00FA4926"/>
    <w:rsid w:val="00FB4002"/>
    <w:rsid w:val="00FB6D1F"/>
    <w:rsid w:val="00FD1424"/>
    <w:rsid w:val="00FD249C"/>
    <w:rsid w:val="00FE2E3F"/>
    <w:rsid w:val="00FE7613"/>
    <w:rsid w:val="00FF3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2C53"/>
    <w:pPr>
      <w:spacing w:line="360" w:lineRule="auto"/>
    </w:pPr>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adpis3"/>
    <w:qFormat/>
    <w:pPr>
      <w:keepNext/>
      <w:spacing w:before="120" w:after="60"/>
      <w:jc w:val="center"/>
      <w:outlineLvl w:val="1"/>
    </w:pPr>
    <w:rPr>
      <w:b/>
      <w:caps/>
      <w:sz w:val="48"/>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outlineLvl w:val="3"/>
    </w:pPr>
    <w:rPr>
      <w:b/>
    </w:rPr>
  </w:style>
  <w:style w:type="paragraph" w:styleId="Nadpis5">
    <w:name w:val="heading 5"/>
    <w:basedOn w:val="Normln"/>
    <w:next w:val="Normln"/>
    <w:link w:val="Nadpis5Char"/>
    <w:semiHidden/>
    <w:unhideWhenUsed/>
    <w:qFormat/>
    <w:rsid w:val="00CE3D89"/>
    <w:pPr>
      <w:spacing w:before="240" w:after="60"/>
      <w:outlineLvl w:val="4"/>
    </w:pPr>
    <w:rPr>
      <w:rFonts w:ascii="Calibri" w:hAnsi="Calibri"/>
      <w:b/>
      <w:bCs/>
      <w:i/>
      <w:iCs/>
      <w:sz w:val="26"/>
      <w:szCs w:val="26"/>
    </w:rPr>
  </w:style>
  <w:style w:type="paragraph" w:styleId="Nadpis7">
    <w:name w:val="heading 7"/>
    <w:basedOn w:val="Normln"/>
    <w:next w:val="Normln"/>
    <w:link w:val="Nadpis7Char"/>
    <w:semiHidden/>
    <w:unhideWhenUsed/>
    <w:qFormat/>
    <w:rsid w:val="00390E52"/>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
    <w:name w:val="Obsah"/>
    <w:basedOn w:val="Normln"/>
    <w:pPr>
      <w:numPr>
        <w:numId w:val="4"/>
      </w:numPr>
      <w:spacing w:before="120"/>
      <w:jc w:val="both"/>
    </w:pPr>
  </w:style>
  <w:style w:type="paragraph" w:styleId="Zkladntextodsazen">
    <w:name w:val="Body Text Indent"/>
    <w:basedOn w:val="Normln"/>
    <w:pPr>
      <w:ind w:left="3540" w:hanging="3540"/>
    </w:pPr>
  </w:style>
  <w:style w:type="paragraph" w:styleId="Zkladntextodsazen2">
    <w:name w:val="Body Text Indent 2"/>
    <w:basedOn w:val="Normln"/>
    <w:pPr>
      <w:ind w:left="213" w:hanging="213"/>
    </w:pPr>
  </w:style>
  <w:style w:type="paragraph" w:customStyle="1" w:styleId="Koment">
    <w:name w:val="Komentář"/>
    <w:basedOn w:val="Normln"/>
    <w:pPr>
      <w:ind w:left="1418"/>
      <w:jc w:val="both"/>
    </w:pPr>
  </w:style>
  <w:style w:type="paragraph" w:styleId="Zhlav">
    <w:name w:val="header"/>
    <w:basedOn w:val="Normln"/>
    <w:pPr>
      <w:tabs>
        <w:tab w:val="center" w:pos="4536"/>
        <w:tab w:val="right" w:pos="9072"/>
      </w:tabs>
    </w:pPr>
    <w:rPr>
      <w:i/>
    </w:rPr>
  </w:style>
  <w:style w:type="character" w:styleId="Hypertextovodkaz">
    <w:name w:val="Hyperlink"/>
    <w:rsid w:val="00234DCA"/>
    <w:rPr>
      <w:color w:val="0000FF"/>
      <w:u w:val="single"/>
    </w:rPr>
  </w:style>
  <w:style w:type="paragraph" w:styleId="Zpat">
    <w:name w:val="footer"/>
    <w:basedOn w:val="Normln"/>
    <w:rsid w:val="005E2479"/>
    <w:pPr>
      <w:tabs>
        <w:tab w:val="center" w:pos="4536"/>
        <w:tab w:val="right" w:pos="9072"/>
      </w:tabs>
    </w:pPr>
  </w:style>
  <w:style w:type="character" w:styleId="slostrnky">
    <w:name w:val="page number"/>
    <w:basedOn w:val="Standardnpsmoodstavce"/>
    <w:uiPriority w:val="99"/>
    <w:rsid w:val="005E2479"/>
  </w:style>
  <w:style w:type="paragraph" w:styleId="Zkladntext">
    <w:name w:val="Body Text"/>
    <w:basedOn w:val="Normln"/>
    <w:link w:val="ZkladntextChar"/>
    <w:rsid w:val="00717B50"/>
    <w:pPr>
      <w:spacing w:after="120"/>
    </w:pPr>
  </w:style>
  <w:style w:type="character" w:customStyle="1" w:styleId="ZkladntextChar">
    <w:name w:val="Základní text Char"/>
    <w:basedOn w:val="Standardnpsmoodstavce"/>
    <w:link w:val="Zkladntext"/>
    <w:rsid w:val="00717B50"/>
  </w:style>
  <w:style w:type="character" w:customStyle="1" w:styleId="Nadpis7Char">
    <w:name w:val="Nadpis 7 Char"/>
    <w:link w:val="Nadpis7"/>
    <w:semiHidden/>
    <w:rsid w:val="00390E52"/>
    <w:rPr>
      <w:rFonts w:ascii="Calibri" w:eastAsia="Times New Roman" w:hAnsi="Calibri" w:cs="Times New Roman"/>
      <w:sz w:val="24"/>
      <w:szCs w:val="24"/>
    </w:rPr>
  </w:style>
  <w:style w:type="paragraph" w:styleId="Textpoznpodarou">
    <w:name w:val="footnote text"/>
    <w:basedOn w:val="Normln"/>
    <w:link w:val="TextpoznpodarouChar"/>
    <w:uiPriority w:val="99"/>
    <w:rsid w:val="00390E52"/>
    <w:pPr>
      <w:widowControl w:val="0"/>
    </w:pPr>
  </w:style>
  <w:style w:type="character" w:customStyle="1" w:styleId="TextpoznpodarouChar">
    <w:name w:val="Text pozn. pod čarou Char"/>
    <w:basedOn w:val="Standardnpsmoodstavce"/>
    <w:link w:val="Textpoznpodarou"/>
    <w:uiPriority w:val="99"/>
    <w:rsid w:val="00390E52"/>
  </w:style>
  <w:style w:type="paragraph" w:styleId="Zkladntext2">
    <w:name w:val="Body Text 2"/>
    <w:basedOn w:val="Normln"/>
    <w:link w:val="Zkladntext2Char"/>
    <w:rsid w:val="007E7BA4"/>
    <w:pPr>
      <w:spacing w:after="120" w:line="480" w:lineRule="auto"/>
    </w:pPr>
  </w:style>
  <w:style w:type="character" w:customStyle="1" w:styleId="Zkladntext2Char">
    <w:name w:val="Základní text 2 Char"/>
    <w:basedOn w:val="Standardnpsmoodstavce"/>
    <w:link w:val="Zkladntext2"/>
    <w:rsid w:val="007E7BA4"/>
  </w:style>
  <w:style w:type="character" w:customStyle="1" w:styleId="Nadpis5Char">
    <w:name w:val="Nadpis 5 Char"/>
    <w:link w:val="Nadpis5"/>
    <w:semiHidden/>
    <w:rsid w:val="00CE3D89"/>
    <w:rPr>
      <w:rFonts w:ascii="Calibri" w:eastAsia="Times New Roman" w:hAnsi="Calibri" w:cs="Times New Roman"/>
      <w:b/>
      <w:bCs/>
      <w:i/>
      <w:iCs/>
      <w:sz w:val="26"/>
      <w:szCs w:val="26"/>
    </w:rPr>
  </w:style>
  <w:style w:type="paragraph" w:customStyle="1" w:styleId="ramecek">
    <w:name w:val="ramecek"/>
    <w:basedOn w:val="Normln"/>
    <w:rsid w:val="00CE3D89"/>
    <w:pPr>
      <w:spacing w:before="100" w:beforeAutospacing="1" w:after="100" w:afterAutospacing="1"/>
    </w:pPr>
    <w:rPr>
      <w:szCs w:val="24"/>
    </w:rPr>
  </w:style>
  <w:style w:type="paragraph" w:styleId="Normlnweb">
    <w:name w:val="Normal (Web)"/>
    <w:basedOn w:val="Normln"/>
    <w:uiPriority w:val="99"/>
    <w:unhideWhenUsed/>
    <w:rsid w:val="00CE3D89"/>
    <w:pPr>
      <w:spacing w:before="100" w:beforeAutospacing="1" w:after="100" w:afterAutospacing="1"/>
    </w:pPr>
    <w:rPr>
      <w:szCs w:val="24"/>
    </w:rPr>
  </w:style>
  <w:style w:type="character" w:styleId="Siln">
    <w:name w:val="Strong"/>
    <w:uiPriority w:val="22"/>
    <w:qFormat/>
    <w:rsid w:val="00CE3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2C53"/>
    <w:pPr>
      <w:spacing w:line="360" w:lineRule="auto"/>
    </w:pPr>
    <w:rPr>
      <w:sz w:val="24"/>
    </w:rPr>
  </w:style>
  <w:style w:type="paragraph" w:styleId="Nadpis1">
    <w:name w:val="heading 1"/>
    <w:basedOn w:val="Normln"/>
    <w:next w:val="Normln"/>
    <w:qFormat/>
    <w:pPr>
      <w:keepNext/>
      <w:outlineLvl w:val="0"/>
    </w:pPr>
    <w:rPr>
      <w:b/>
    </w:rPr>
  </w:style>
  <w:style w:type="paragraph" w:styleId="Nadpis2">
    <w:name w:val="heading 2"/>
    <w:basedOn w:val="Normln"/>
    <w:next w:val="Nadpis3"/>
    <w:qFormat/>
    <w:pPr>
      <w:keepNext/>
      <w:spacing w:before="120" w:after="60"/>
      <w:jc w:val="center"/>
      <w:outlineLvl w:val="1"/>
    </w:pPr>
    <w:rPr>
      <w:b/>
      <w:caps/>
      <w:sz w:val="48"/>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outlineLvl w:val="3"/>
    </w:pPr>
    <w:rPr>
      <w:b/>
    </w:rPr>
  </w:style>
  <w:style w:type="paragraph" w:styleId="Nadpis5">
    <w:name w:val="heading 5"/>
    <w:basedOn w:val="Normln"/>
    <w:next w:val="Normln"/>
    <w:link w:val="Nadpis5Char"/>
    <w:semiHidden/>
    <w:unhideWhenUsed/>
    <w:qFormat/>
    <w:rsid w:val="00CE3D89"/>
    <w:pPr>
      <w:spacing w:before="240" w:after="60"/>
      <w:outlineLvl w:val="4"/>
    </w:pPr>
    <w:rPr>
      <w:rFonts w:ascii="Calibri" w:hAnsi="Calibri"/>
      <w:b/>
      <w:bCs/>
      <w:i/>
      <w:iCs/>
      <w:sz w:val="26"/>
      <w:szCs w:val="26"/>
    </w:rPr>
  </w:style>
  <w:style w:type="paragraph" w:styleId="Nadpis7">
    <w:name w:val="heading 7"/>
    <w:basedOn w:val="Normln"/>
    <w:next w:val="Normln"/>
    <w:link w:val="Nadpis7Char"/>
    <w:semiHidden/>
    <w:unhideWhenUsed/>
    <w:qFormat/>
    <w:rsid w:val="00390E52"/>
    <w:pPr>
      <w:spacing w:before="240" w:after="60"/>
      <w:outlineLvl w:val="6"/>
    </w:pPr>
    <w:rPr>
      <w:rFonts w:ascii="Calibri"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
    <w:name w:val="Obsah"/>
    <w:basedOn w:val="Normln"/>
    <w:pPr>
      <w:numPr>
        <w:numId w:val="4"/>
      </w:numPr>
      <w:spacing w:before="120"/>
      <w:jc w:val="both"/>
    </w:pPr>
  </w:style>
  <w:style w:type="paragraph" w:styleId="Zkladntextodsazen">
    <w:name w:val="Body Text Indent"/>
    <w:basedOn w:val="Normln"/>
    <w:pPr>
      <w:ind w:left="3540" w:hanging="3540"/>
    </w:pPr>
  </w:style>
  <w:style w:type="paragraph" w:styleId="Zkladntextodsazen2">
    <w:name w:val="Body Text Indent 2"/>
    <w:basedOn w:val="Normln"/>
    <w:pPr>
      <w:ind w:left="213" w:hanging="213"/>
    </w:pPr>
  </w:style>
  <w:style w:type="paragraph" w:customStyle="1" w:styleId="Koment">
    <w:name w:val="Komentář"/>
    <w:basedOn w:val="Normln"/>
    <w:pPr>
      <w:ind w:left="1418"/>
      <w:jc w:val="both"/>
    </w:pPr>
  </w:style>
  <w:style w:type="paragraph" w:styleId="Zhlav">
    <w:name w:val="header"/>
    <w:basedOn w:val="Normln"/>
    <w:pPr>
      <w:tabs>
        <w:tab w:val="center" w:pos="4536"/>
        <w:tab w:val="right" w:pos="9072"/>
      </w:tabs>
    </w:pPr>
    <w:rPr>
      <w:i/>
    </w:rPr>
  </w:style>
  <w:style w:type="character" w:styleId="Hypertextovodkaz">
    <w:name w:val="Hyperlink"/>
    <w:rsid w:val="00234DCA"/>
    <w:rPr>
      <w:color w:val="0000FF"/>
      <w:u w:val="single"/>
    </w:rPr>
  </w:style>
  <w:style w:type="paragraph" w:styleId="Zpat">
    <w:name w:val="footer"/>
    <w:basedOn w:val="Normln"/>
    <w:rsid w:val="005E2479"/>
    <w:pPr>
      <w:tabs>
        <w:tab w:val="center" w:pos="4536"/>
        <w:tab w:val="right" w:pos="9072"/>
      </w:tabs>
    </w:pPr>
  </w:style>
  <w:style w:type="character" w:styleId="slostrnky">
    <w:name w:val="page number"/>
    <w:basedOn w:val="Standardnpsmoodstavce"/>
    <w:uiPriority w:val="99"/>
    <w:rsid w:val="005E2479"/>
  </w:style>
  <w:style w:type="paragraph" w:styleId="Zkladntext">
    <w:name w:val="Body Text"/>
    <w:basedOn w:val="Normln"/>
    <w:link w:val="ZkladntextChar"/>
    <w:rsid w:val="00717B50"/>
    <w:pPr>
      <w:spacing w:after="120"/>
    </w:pPr>
  </w:style>
  <w:style w:type="character" w:customStyle="1" w:styleId="ZkladntextChar">
    <w:name w:val="Základní text Char"/>
    <w:basedOn w:val="Standardnpsmoodstavce"/>
    <w:link w:val="Zkladntext"/>
    <w:rsid w:val="00717B50"/>
  </w:style>
  <w:style w:type="character" w:customStyle="1" w:styleId="Nadpis7Char">
    <w:name w:val="Nadpis 7 Char"/>
    <w:link w:val="Nadpis7"/>
    <w:semiHidden/>
    <w:rsid w:val="00390E52"/>
    <w:rPr>
      <w:rFonts w:ascii="Calibri" w:eastAsia="Times New Roman" w:hAnsi="Calibri" w:cs="Times New Roman"/>
      <w:sz w:val="24"/>
      <w:szCs w:val="24"/>
    </w:rPr>
  </w:style>
  <w:style w:type="paragraph" w:styleId="Textpoznpodarou">
    <w:name w:val="footnote text"/>
    <w:basedOn w:val="Normln"/>
    <w:link w:val="TextpoznpodarouChar"/>
    <w:uiPriority w:val="99"/>
    <w:rsid w:val="00390E52"/>
    <w:pPr>
      <w:widowControl w:val="0"/>
    </w:pPr>
  </w:style>
  <w:style w:type="character" w:customStyle="1" w:styleId="TextpoznpodarouChar">
    <w:name w:val="Text pozn. pod čarou Char"/>
    <w:basedOn w:val="Standardnpsmoodstavce"/>
    <w:link w:val="Textpoznpodarou"/>
    <w:uiPriority w:val="99"/>
    <w:rsid w:val="00390E52"/>
  </w:style>
  <w:style w:type="paragraph" w:styleId="Zkladntext2">
    <w:name w:val="Body Text 2"/>
    <w:basedOn w:val="Normln"/>
    <w:link w:val="Zkladntext2Char"/>
    <w:rsid w:val="007E7BA4"/>
    <w:pPr>
      <w:spacing w:after="120" w:line="480" w:lineRule="auto"/>
    </w:pPr>
  </w:style>
  <w:style w:type="character" w:customStyle="1" w:styleId="Zkladntext2Char">
    <w:name w:val="Základní text 2 Char"/>
    <w:basedOn w:val="Standardnpsmoodstavce"/>
    <w:link w:val="Zkladntext2"/>
    <w:rsid w:val="007E7BA4"/>
  </w:style>
  <w:style w:type="character" w:customStyle="1" w:styleId="Nadpis5Char">
    <w:name w:val="Nadpis 5 Char"/>
    <w:link w:val="Nadpis5"/>
    <w:semiHidden/>
    <w:rsid w:val="00CE3D89"/>
    <w:rPr>
      <w:rFonts w:ascii="Calibri" w:eastAsia="Times New Roman" w:hAnsi="Calibri" w:cs="Times New Roman"/>
      <w:b/>
      <w:bCs/>
      <w:i/>
      <w:iCs/>
      <w:sz w:val="26"/>
      <w:szCs w:val="26"/>
    </w:rPr>
  </w:style>
  <w:style w:type="paragraph" w:customStyle="1" w:styleId="ramecek">
    <w:name w:val="ramecek"/>
    <w:basedOn w:val="Normln"/>
    <w:rsid w:val="00CE3D89"/>
    <w:pPr>
      <w:spacing w:before="100" w:beforeAutospacing="1" w:after="100" w:afterAutospacing="1"/>
    </w:pPr>
    <w:rPr>
      <w:szCs w:val="24"/>
    </w:rPr>
  </w:style>
  <w:style w:type="paragraph" w:styleId="Normlnweb">
    <w:name w:val="Normal (Web)"/>
    <w:basedOn w:val="Normln"/>
    <w:uiPriority w:val="99"/>
    <w:unhideWhenUsed/>
    <w:rsid w:val="00CE3D89"/>
    <w:pPr>
      <w:spacing w:before="100" w:beforeAutospacing="1" w:after="100" w:afterAutospacing="1"/>
    </w:pPr>
    <w:rPr>
      <w:szCs w:val="24"/>
    </w:rPr>
  </w:style>
  <w:style w:type="character" w:styleId="Siln">
    <w:name w:val="Strong"/>
    <w:uiPriority w:val="22"/>
    <w:qFormat/>
    <w:rsid w:val="00CE3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189">
      <w:bodyDiv w:val="1"/>
      <w:marLeft w:val="0"/>
      <w:marRight w:val="0"/>
      <w:marTop w:val="0"/>
      <w:marBottom w:val="0"/>
      <w:divBdr>
        <w:top w:val="none" w:sz="0" w:space="0" w:color="auto"/>
        <w:left w:val="none" w:sz="0" w:space="0" w:color="auto"/>
        <w:bottom w:val="none" w:sz="0" w:space="0" w:color="auto"/>
        <w:right w:val="none" w:sz="0" w:space="0" w:color="auto"/>
      </w:divBdr>
    </w:div>
    <w:div w:id="582495211">
      <w:bodyDiv w:val="1"/>
      <w:marLeft w:val="0"/>
      <w:marRight w:val="0"/>
      <w:marTop w:val="0"/>
      <w:marBottom w:val="0"/>
      <w:divBdr>
        <w:top w:val="none" w:sz="0" w:space="0" w:color="auto"/>
        <w:left w:val="none" w:sz="0" w:space="0" w:color="auto"/>
        <w:bottom w:val="none" w:sz="0" w:space="0" w:color="auto"/>
        <w:right w:val="none" w:sz="0" w:space="0" w:color="auto"/>
      </w:divBdr>
    </w:div>
    <w:div w:id="1332025207">
      <w:bodyDiv w:val="1"/>
      <w:marLeft w:val="0"/>
      <w:marRight w:val="0"/>
      <w:marTop w:val="0"/>
      <w:marBottom w:val="0"/>
      <w:divBdr>
        <w:top w:val="none" w:sz="0" w:space="0" w:color="auto"/>
        <w:left w:val="none" w:sz="0" w:space="0" w:color="auto"/>
        <w:bottom w:val="none" w:sz="0" w:space="0" w:color="auto"/>
        <w:right w:val="none" w:sz="0" w:space="0" w:color="auto"/>
      </w:divBdr>
    </w:div>
    <w:div w:id="1486968079">
      <w:bodyDiv w:val="1"/>
      <w:marLeft w:val="0"/>
      <w:marRight w:val="0"/>
      <w:marTop w:val="0"/>
      <w:marBottom w:val="0"/>
      <w:divBdr>
        <w:top w:val="none" w:sz="0" w:space="0" w:color="auto"/>
        <w:left w:val="none" w:sz="0" w:space="0" w:color="auto"/>
        <w:bottom w:val="none" w:sz="0" w:space="0" w:color="auto"/>
        <w:right w:val="none" w:sz="0" w:space="0" w:color="auto"/>
      </w:divBdr>
    </w:div>
    <w:div w:id="17215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1504</Words>
  <Characters>8878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Pořadové číslo:</vt:lpstr>
    </vt:vector>
  </TitlesOfParts>
  <Company>Západočeská univerzita v Plzni</Company>
  <LinksUpToDate>false</LinksUpToDate>
  <CharactersWithSpaces>10362</CharactersWithSpaces>
  <SharedDoc>false</SharedDoc>
  <HLinks>
    <vt:vector size="6" baseType="variant">
      <vt:variant>
        <vt:i4>7929970</vt:i4>
      </vt:variant>
      <vt:variant>
        <vt:i4>0</vt:i4>
      </vt:variant>
      <vt:variant>
        <vt:i4>0</vt:i4>
      </vt:variant>
      <vt:variant>
        <vt:i4>5</vt:i4>
      </vt:variant>
      <vt:variant>
        <vt:lpwstr>http://legislativa.zcu.cz/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Pořadové číslo:</dc:title>
  <dc:subject/>
  <dc:creator>vanek</dc:creator>
  <cp:keywords/>
  <cp:lastModifiedBy>Martina ŠURKALOVÁ</cp:lastModifiedBy>
  <cp:revision>5</cp:revision>
  <cp:lastPrinted>2004-10-08T06:12:00Z</cp:lastPrinted>
  <dcterms:created xsi:type="dcterms:W3CDTF">2017-05-10T10:24:00Z</dcterms:created>
  <dcterms:modified xsi:type="dcterms:W3CDTF">2017-09-22T08:41:00Z</dcterms:modified>
</cp:coreProperties>
</file>