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D49">
      <w:pPr>
        <w:jc w:val="both"/>
        <w:rPr>
          <w:b/>
          <w:lang w:val="de-DE"/>
        </w:rPr>
      </w:pPr>
      <w:r>
        <w:rPr>
          <w:rFonts w:ascii="Calibri" w:hAnsi="Calibri" w:cs="Arial"/>
          <w:b/>
          <w:sz w:val="36"/>
          <w:szCs w:val="36"/>
          <w:lang w:val="de-DE"/>
        </w:rPr>
        <w:t>Okruhy k závěrečné zkoušce pro rozšiřující studium na SŠ</w:t>
      </w:r>
    </w:p>
    <w:p w:rsidR="00000000" w:rsidRDefault="00AF2D49">
      <w:pPr>
        <w:jc w:val="both"/>
        <w:rPr>
          <w:b/>
          <w:lang w:val="de-DE"/>
        </w:rPr>
      </w:pPr>
    </w:p>
    <w:p w:rsidR="00000000" w:rsidRDefault="00AF2D49">
      <w:pPr>
        <w:jc w:val="both"/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>A Sprachwissenschaft</w:t>
      </w:r>
    </w:p>
    <w:p w:rsidR="00000000" w:rsidRDefault="00AF2D49">
      <w:pPr>
        <w:jc w:val="both"/>
        <w:rPr>
          <w:b/>
          <w:color w:val="FF0000"/>
          <w:sz w:val="28"/>
          <w:szCs w:val="28"/>
          <w:lang w:val="de-DE"/>
        </w:rPr>
      </w:pP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 Morphologie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1.1</w:t>
      </w:r>
      <w:r>
        <w:rPr>
          <w:lang w:val="de-DE"/>
        </w:rPr>
        <w:t xml:space="preserve">    Grundlagen der Morphologie, Morphemklassifizierung, Wortartenklassifizierung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1.2</w:t>
      </w:r>
      <w:r>
        <w:rPr>
          <w:lang w:val="de-DE"/>
        </w:rPr>
        <w:t xml:space="preserve">    Einteilung der Verben nach morphologischen Kriterien I: Regelmäßige, g</w:t>
      </w:r>
      <w:r>
        <w:rPr>
          <w:lang w:val="de-DE"/>
        </w:rPr>
        <w:t xml:space="preserve">emischte und  </w:t>
      </w:r>
    </w:p>
    <w:p w:rsidR="00000000" w:rsidRDefault="00AF2D49">
      <w:pPr>
        <w:jc w:val="both"/>
        <w:rPr>
          <w:lang w:val="de-DE"/>
        </w:rPr>
      </w:pPr>
      <w:r>
        <w:rPr>
          <w:lang w:val="de-DE"/>
        </w:rPr>
        <w:t xml:space="preserve">         </w:t>
      </w:r>
      <w:r>
        <w:rPr>
          <w:lang w:val="de-DE"/>
        </w:rPr>
        <w:t xml:space="preserve">unregelmäßige Verben. Finite Verbformen, grammatische Kategorien Person, Numerus,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   </w:t>
      </w:r>
      <w:r>
        <w:rPr>
          <w:lang w:val="de-DE"/>
        </w:rPr>
        <w:t>Tempus, Übersicht der deutschen Tempora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1.3</w:t>
      </w:r>
      <w:r>
        <w:rPr>
          <w:lang w:val="de-DE"/>
        </w:rPr>
        <w:t xml:space="preserve">    Einteilung der Verben nach morphologischen Kriterien II: Infinite Verbformen,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   </w:t>
      </w:r>
      <w:r>
        <w:rPr>
          <w:lang w:val="de-DE"/>
        </w:rPr>
        <w:t>Parti</w:t>
      </w:r>
      <w:r>
        <w:rPr>
          <w:lang w:val="de-DE"/>
        </w:rPr>
        <w:t>zipien, Infinitiv mit zu/ohne zu, sein/haben + Infinitiv mit zu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1.4</w:t>
      </w:r>
      <w:r>
        <w:rPr>
          <w:lang w:val="de-DE"/>
        </w:rPr>
        <w:t xml:space="preserve">    Einteilung der Verben nach syntaktischen Kriterien I: Vollverben vs. Nicht-Vollverben: </w:t>
      </w:r>
    </w:p>
    <w:p w:rsidR="00000000" w:rsidRDefault="00AF2D49">
      <w:pPr>
        <w:jc w:val="both"/>
        <w:rPr>
          <w:lang w:val="de-DE"/>
        </w:rPr>
      </w:pPr>
      <w:r>
        <w:rPr>
          <w:lang w:val="de-DE"/>
        </w:rPr>
        <w:t xml:space="preserve">         </w:t>
      </w:r>
      <w:r>
        <w:rPr>
          <w:lang w:val="de-DE"/>
        </w:rPr>
        <w:t xml:space="preserve">Modalverben einschließlich ihrer besonderen Bedeutung, Funktionsverben und ihr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  </w:t>
      </w:r>
      <w:r>
        <w:rPr>
          <w:lang w:val="de-DE"/>
        </w:rPr>
        <w:t xml:space="preserve"> </w:t>
      </w:r>
      <w:r>
        <w:rPr>
          <w:lang w:val="de-DE"/>
        </w:rPr>
        <w:t>Gebrauch (Funktionsverbgefüge)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1.5</w:t>
      </w:r>
      <w:r>
        <w:rPr>
          <w:lang w:val="de-DE"/>
        </w:rPr>
        <w:t xml:space="preserve">    Einteilung der Verben nach syntaktischen Kriterien II: persönliche und unpersönliche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   </w:t>
      </w:r>
      <w:r>
        <w:rPr>
          <w:lang w:val="de-DE"/>
        </w:rPr>
        <w:t>Verben, transitive und intransitive Verben, reflexive Verben und ihre Einteilung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1.6</w:t>
      </w:r>
      <w:r>
        <w:rPr>
          <w:lang w:val="de-DE"/>
        </w:rPr>
        <w:t xml:space="preserve">    Genus verbi, passivische Sätze in </w:t>
      </w:r>
      <w:r>
        <w:rPr>
          <w:lang w:val="de-DE"/>
        </w:rPr>
        <w:t xml:space="preserve">unterschiedlichen Tempora, Passivtransformation.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   </w:t>
      </w:r>
      <w:r>
        <w:rPr>
          <w:lang w:val="de-DE"/>
        </w:rPr>
        <w:t>Vergleich mit dem Tschechischen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1.7</w:t>
      </w:r>
      <w:r>
        <w:rPr>
          <w:lang w:val="de-DE"/>
        </w:rPr>
        <w:t xml:space="preserve">    Modus. Imperativ und mögliche Paraphrasen, Konjunktiv I, II und würde -Form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1.8</w:t>
      </w:r>
      <w:r>
        <w:rPr>
          <w:lang w:val="de-DE"/>
        </w:rPr>
        <w:t xml:space="preserve">    Deklination des Substantivs im Singular und im Plural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1.9</w:t>
      </w:r>
      <w:r>
        <w:rPr>
          <w:lang w:val="de-DE"/>
        </w:rPr>
        <w:t xml:space="preserve">    Deklination de</w:t>
      </w:r>
      <w:r>
        <w:rPr>
          <w:lang w:val="de-DE"/>
        </w:rPr>
        <w:t>r Eigennamen (mit/ohne Artikel, geographische Namen, Völkernamen)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1.10</w:t>
      </w:r>
      <w:r>
        <w:rPr>
          <w:lang w:val="de-DE"/>
        </w:rPr>
        <w:t xml:space="preserve">  Genus des Substantivs, Genus vs. Sexus, formale und semantische Unterscheidung 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   </w:t>
      </w:r>
      <w:r>
        <w:rPr>
          <w:lang w:val="de-DE"/>
        </w:rPr>
        <w:t>schwankendes Genus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1.11</w:t>
      </w:r>
      <w:r>
        <w:rPr>
          <w:lang w:val="de-DE"/>
        </w:rPr>
        <w:t xml:space="preserve">  Numerus des Substantivs, Singulariatantum, Pluraliatantum, Kasus des </w:t>
      </w:r>
      <w:r>
        <w:rPr>
          <w:lang w:val="de-DE"/>
        </w:rPr>
        <w:t>Substantivs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1.12</w:t>
      </w:r>
      <w:r>
        <w:rPr>
          <w:lang w:val="de-DE"/>
        </w:rPr>
        <w:t xml:space="preserve">  Klassifizierung der Adjektive, ihre Deklination und Komparation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1.13</w:t>
      </w:r>
      <w:r>
        <w:rPr>
          <w:lang w:val="de-DE"/>
        </w:rPr>
        <w:t xml:space="preserve">  Numeralien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1.14</w:t>
      </w:r>
      <w:r>
        <w:rPr>
          <w:lang w:val="de-DE"/>
        </w:rPr>
        <w:t xml:space="preserve">  Artikelwörter, Gebrauch und Funktion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1.15</w:t>
      </w:r>
      <w:r>
        <w:rPr>
          <w:lang w:val="de-DE"/>
        </w:rPr>
        <w:t xml:space="preserve">  Pronomina – Klassifizierung, Deklination, Gebrauch, Pronomen </w:t>
      </w:r>
      <w:r>
        <w:rPr>
          <w:i/>
          <w:lang w:val="de-DE"/>
        </w:rPr>
        <w:t>es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1.16</w:t>
      </w:r>
      <w:r>
        <w:rPr>
          <w:lang w:val="de-DE"/>
        </w:rPr>
        <w:t xml:space="preserve">  Adverbien – Klassifizierung, Komparati</w:t>
      </w:r>
      <w:r>
        <w:rPr>
          <w:lang w:val="de-DE"/>
        </w:rPr>
        <w:t>on, Gebrauch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1.17</w:t>
      </w:r>
      <w:r>
        <w:rPr>
          <w:lang w:val="de-DE"/>
        </w:rPr>
        <w:t xml:space="preserve">  Unselbständige Wortarten: Präpositionen und Konjunktionen, ihre Einteilung und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   </w:t>
      </w:r>
      <w:r>
        <w:rPr>
          <w:lang w:val="de-DE"/>
        </w:rPr>
        <w:t>Funktion. Partikeln und Interjektionen</w:t>
      </w:r>
    </w:p>
    <w:p w:rsidR="00000000" w:rsidRDefault="00AF2D49">
      <w:pPr>
        <w:jc w:val="both"/>
        <w:rPr>
          <w:b/>
          <w:lang w:val="de-DE"/>
        </w:rPr>
      </w:pPr>
    </w:p>
    <w:p w:rsidR="00000000" w:rsidRDefault="00AF2D49">
      <w:pPr>
        <w:jc w:val="both"/>
        <w:rPr>
          <w:b/>
        </w:rPr>
      </w:pPr>
      <w:r>
        <w:rPr>
          <w:b/>
          <w:lang w:val="de-DE"/>
        </w:rPr>
        <w:t>2. Lexikologie</w:t>
      </w:r>
    </w:p>
    <w:p w:rsidR="00000000" w:rsidRDefault="00AF2D49">
      <w:pPr>
        <w:tabs>
          <w:tab w:val="left" w:pos="450"/>
        </w:tabs>
        <w:jc w:val="both"/>
        <w:rPr>
          <w:b/>
          <w:bCs/>
        </w:rPr>
      </w:pPr>
      <w:r>
        <w:rPr>
          <w:b/>
        </w:rPr>
        <w:t xml:space="preserve">2.1 </w:t>
      </w:r>
      <w:r>
        <w:rPr>
          <w:lang w:val="de-DE"/>
        </w:rPr>
        <w:t xml:space="preserve">Die wichtigsten Arten der Wortschatzerweiterung: Wortbildung, Wortschöpfung, </w:t>
      </w:r>
      <w:r>
        <w:rPr>
          <w:lang w:val="de-DE"/>
        </w:rPr>
        <w:tab/>
        <w:t xml:space="preserve">Entlehnung </w:t>
      </w:r>
      <w:r>
        <w:rPr>
          <w:lang w:val="de-DE"/>
        </w:rPr>
        <w:t>und Bedeutungsveränderung</w:t>
      </w:r>
    </w:p>
    <w:p w:rsidR="00000000" w:rsidRDefault="00AF2D49">
      <w:pPr>
        <w:tabs>
          <w:tab w:val="left" w:pos="450"/>
        </w:tabs>
        <w:jc w:val="both"/>
        <w:rPr>
          <w:lang w:val="de-DE"/>
        </w:rPr>
      </w:pPr>
      <w:r>
        <w:rPr>
          <w:b/>
          <w:bCs/>
        </w:rPr>
        <w:t>2.2</w:t>
      </w:r>
      <w:r>
        <w:tab/>
      </w:r>
      <w:r>
        <w:rPr>
          <w:lang w:val="de-DE"/>
        </w:rPr>
        <w:t xml:space="preserve">Phraseologismen – Definition, Einteilung und Bedeutung. Kommunikative Wendungen </w:t>
      </w:r>
      <w:r>
        <w:rPr>
          <w:lang w:val="de-DE"/>
        </w:rPr>
        <w:tab/>
        <w:t>im Deutschen.</w:t>
      </w:r>
      <w:r>
        <w:t xml:space="preserve"> </w:t>
      </w:r>
    </w:p>
    <w:p w:rsidR="00000000" w:rsidRDefault="00AF2D49">
      <w:pPr>
        <w:tabs>
          <w:tab w:val="left" w:pos="450"/>
        </w:tabs>
        <w:rPr>
          <w:lang w:val="de-DE"/>
        </w:rPr>
      </w:pP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3. Syntax</w:t>
      </w:r>
    </w:p>
    <w:p w:rsidR="00000000" w:rsidRDefault="00AF2D49">
      <w:pPr>
        <w:tabs>
          <w:tab w:val="left" w:pos="340"/>
        </w:tabs>
        <w:rPr>
          <w:b/>
          <w:lang w:val="de-DE"/>
        </w:rPr>
      </w:pPr>
      <w:bookmarkStart w:id="0" w:name="messageContent"/>
      <w:bookmarkEnd w:id="0"/>
      <w:r>
        <w:rPr>
          <w:b/>
          <w:lang w:val="de-DE"/>
        </w:rPr>
        <w:t>3.1</w:t>
      </w:r>
      <w:r>
        <w:t xml:space="preserve"> </w:t>
      </w:r>
      <w:r>
        <w:rPr>
          <w:lang w:val="de-DE"/>
        </w:rPr>
        <w:t>Valenzgrammatik, Prädikat als Zentrum des Satzes, Satzarten</w:t>
      </w:r>
      <w:r>
        <w:rPr>
          <w:lang w:val="de-DE"/>
        </w:rPr>
        <w:br/>
      </w:r>
      <w:r>
        <w:rPr>
          <w:b/>
          <w:bCs/>
          <w:lang w:val="de-DE"/>
        </w:rPr>
        <w:t>3.</w:t>
      </w:r>
      <w:r>
        <w:rPr>
          <w:b/>
          <w:bCs/>
          <w:lang w:val="de-DE"/>
        </w:rPr>
        <w:t>2</w:t>
      </w:r>
      <w:r>
        <w:rPr>
          <w:lang w:val="de-DE"/>
        </w:rPr>
        <w:t xml:space="preserve"> Klassifizierung von Satzgliedern (formale und funkt</w:t>
      </w:r>
      <w:r>
        <w:rPr>
          <w:lang w:val="de-DE"/>
        </w:rPr>
        <w:t>ionale Kriterien, Beispiele)</w:t>
      </w:r>
      <w:r>
        <w:rPr>
          <w:lang w:val="de-DE"/>
        </w:rPr>
        <w:br/>
      </w:r>
      <w:r>
        <w:rPr>
          <w:b/>
          <w:bCs/>
          <w:lang w:val="de-DE"/>
        </w:rPr>
        <w:t>3.</w:t>
      </w:r>
      <w:r>
        <w:rPr>
          <w:b/>
          <w:bCs/>
          <w:lang w:val="de-DE"/>
        </w:rPr>
        <w:t>3</w:t>
      </w:r>
      <w:r>
        <w:rPr>
          <w:lang w:val="de-DE"/>
        </w:rPr>
        <w:t xml:space="preserve"> Topologisches Satzmodell (Satzklammer, Besetzung einzelner Felder, Ausklammerung,    </w:t>
      </w:r>
      <w:r>
        <w:rPr>
          <w:lang w:val="de-DE"/>
        </w:rPr>
        <w:tab/>
        <w:t>Satzgliedstellung)</w:t>
      </w:r>
      <w:r>
        <w:rPr>
          <w:lang w:val="de-DE"/>
        </w:rPr>
        <w:br/>
      </w:r>
      <w:r>
        <w:rPr>
          <w:b/>
          <w:bCs/>
          <w:lang w:val="de-DE"/>
        </w:rPr>
        <w:t>3.</w:t>
      </w:r>
      <w:r>
        <w:rPr>
          <w:b/>
          <w:bCs/>
          <w:lang w:val="de-DE"/>
        </w:rPr>
        <w:t>4</w:t>
      </w:r>
      <w:r>
        <w:rPr>
          <w:lang w:val="de-DE"/>
        </w:rPr>
        <w:t xml:space="preserve"> Zusammengesetzte Sätze, Koordination, Subordination, Typen der Nebensätze</w:t>
      </w:r>
    </w:p>
    <w:p w:rsidR="00000000" w:rsidRDefault="00AF2D49">
      <w:pPr>
        <w:rPr>
          <w:b/>
          <w:lang w:val="de-DE"/>
        </w:rPr>
      </w:pP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4. Varietäten des Deutschen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4.1</w:t>
      </w:r>
      <w:r>
        <w:rPr>
          <w:lang w:val="de-DE"/>
        </w:rPr>
        <w:t xml:space="preserve">  Deutsc</w:t>
      </w:r>
      <w:r>
        <w:rPr>
          <w:lang w:val="de-DE"/>
        </w:rPr>
        <w:t xml:space="preserve">h als plurizentrische Sprache: Binnendeutsch, Deutsch in Österreich, Deutsch in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 </w:t>
      </w:r>
      <w:r>
        <w:rPr>
          <w:lang w:val="de-DE"/>
        </w:rPr>
        <w:t>der Schweiz, Unterschiede zwischen den Varianten, Diglossie.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4.2</w:t>
      </w:r>
      <w:r>
        <w:rPr>
          <w:lang w:val="de-DE"/>
        </w:rPr>
        <w:t xml:space="preserve">  Regionale Gliederung der deutschen Sprache: Standardsprache, Umgangssprache und </w:t>
      </w:r>
    </w:p>
    <w:p w:rsidR="00000000" w:rsidRDefault="00AF2D49">
      <w:pPr>
        <w:jc w:val="both"/>
        <w:rPr>
          <w:lang w:val="de-DE"/>
        </w:rPr>
      </w:pPr>
      <w:r>
        <w:rPr>
          <w:lang w:val="de-DE"/>
        </w:rPr>
        <w:lastRenderedPageBreak/>
        <w:t xml:space="preserve">       </w:t>
      </w:r>
      <w:r>
        <w:rPr>
          <w:lang w:val="de-DE"/>
        </w:rPr>
        <w:t>Dialekte und i</w:t>
      </w:r>
      <w:r>
        <w:rPr>
          <w:lang w:val="de-DE"/>
        </w:rPr>
        <w:t xml:space="preserve">hre Charakteristik. </w:t>
      </w:r>
    </w:p>
    <w:p w:rsidR="00000000" w:rsidRDefault="00AF2D49">
      <w:pPr>
        <w:numPr>
          <w:ilvl w:val="1"/>
          <w:numId w:val="1"/>
        </w:numPr>
        <w:jc w:val="both"/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>Soziolektale Varietäten, ihre Einteilung und Merkmale</w:t>
      </w:r>
    </w:p>
    <w:p w:rsidR="00000000" w:rsidRDefault="00AF2D49">
      <w:pPr>
        <w:ind w:left="360"/>
        <w:jc w:val="both"/>
        <w:rPr>
          <w:lang w:val="de-DE"/>
        </w:rPr>
      </w:pPr>
    </w:p>
    <w:p w:rsidR="00000000" w:rsidRDefault="00AF2D49">
      <w:pPr>
        <w:rPr>
          <w:b/>
          <w:bCs/>
        </w:rPr>
        <w:sectPr w:rsidR="00000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lang w:val="de-DE"/>
        </w:rPr>
        <w:t>5. Textlinquistik</w:t>
      </w:r>
    </w:p>
    <w:p w:rsidR="00000000" w:rsidRDefault="00AF2D49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messageContent1"/>
      <w:bookmarkEnd w:id="1"/>
      <w:r>
        <w:rPr>
          <w:b/>
          <w:bCs/>
        </w:rPr>
        <w:lastRenderedPageBreak/>
        <w:t>5.1</w:t>
      </w:r>
      <w:r>
        <w:t xml:space="preserve"> </w:t>
      </w:r>
      <w:r>
        <w:rPr>
          <w:lang w:val="de-DE"/>
        </w:rPr>
        <w:t>Text (Definition, seine Rolle in der Kommunikation), Textsorten</w:t>
      </w:r>
      <w:r>
        <w:rPr>
          <w:lang w:val="de-DE"/>
        </w:rPr>
        <w:br/>
      </w:r>
      <w:r>
        <w:rPr>
          <w:b/>
          <w:bCs/>
          <w:lang w:val="de-DE"/>
        </w:rPr>
        <w:t>5.2</w:t>
      </w:r>
      <w:r>
        <w:rPr>
          <w:lang w:val="de-DE"/>
        </w:rPr>
        <w:t xml:space="preserve"> Textanalyse, Thematische Progression, Textualität, Textarbeit im Unterricht</w:t>
      </w:r>
    </w:p>
    <w:p w:rsidR="00000000" w:rsidRDefault="00AF2D49"/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6. Trends in</w:t>
      </w:r>
      <w:r>
        <w:rPr>
          <w:b/>
          <w:lang w:val="de-DE"/>
        </w:rPr>
        <w:t xml:space="preserve"> der Gegenwartssprache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6.1</w:t>
      </w:r>
      <w:r>
        <w:rPr>
          <w:lang w:val="de-DE"/>
        </w:rPr>
        <w:t xml:space="preserve"> Gründe für die Trendforschung. Festlegung des Begriffes „Gegenwartsdeutsch.“ </w:t>
      </w:r>
    </w:p>
    <w:p w:rsidR="00000000" w:rsidRDefault="00AF2D49">
      <w:pPr>
        <w:jc w:val="both"/>
        <w:rPr>
          <w:lang w:val="de-DE"/>
        </w:rPr>
      </w:pPr>
      <w:r>
        <w:rPr>
          <w:lang w:val="de-DE"/>
        </w:rPr>
        <w:t xml:space="preserve">      </w:t>
      </w:r>
      <w:r>
        <w:rPr>
          <w:lang w:val="de-DE"/>
        </w:rPr>
        <w:t xml:space="preserve">Veränderungen im Lautsystem, in der Morphologie, Syntax, Wortbildung und in der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</w:t>
      </w:r>
      <w:r>
        <w:rPr>
          <w:lang w:val="de-DE"/>
        </w:rPr>
        <w:t>Orthographie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6.2</w:t>
      </w:r>
      <w:r>
        <w:rPr>
          <w:lang w:val="de-DE"/>
        </w:rPr>
        <w:t xml:space="preserve"> Ökonomische und soziale Ursachen des Spra</w:t>
      </w:r>
      <w:r>
        <w:rPr>
          <w:lang w:val="de-DE"/>
        </w:rPr>
        <w:t xml:space="preserve">chwandels (Fachsprache, Englisch, politische </w:t>
      </w:r>
    </w:p>
    <w:p w:rsidR="00000000" w:rsidRDefault="00AF2D49">
      <w:pPr>
        <w:jc w:val="both"/>
        <w:rPr>
          <w:b/>
          <w:lang w:val="de-DE"/>
        </w:rPr>
      </w:pPr>
      <w:r>
        <w:rPr>
          <w:lang w:val="de-DE"/>
        </w:rPr>
        <w:t xml:space="preserve">      </w:t>
      </w:r>
      <w:r>
        <w:rPr>
          <w:lang w:val="de-DE"/>
        </w:rPr>
        <w:t>und soziale Euphemismen)</w:t>
      </w:r>
    </w:p>
    <w:p w:rsidR="00000000" w:rsidRDefault="00AF2D49">
      <w:pPr>
        <w:jc w:val="both"/>
        <w:rPr>
          <w:b/>
          <w:lang w:val="de-DE"/>
        </w:rPr>
      </w:pPr>
      <w:r>
        <w:rPr>
          <w:b/>
          <w:lang w:val="de-DE"/>
        </w:rPr>
        <w:t>6.3</w:t>
      </w:r>
      <w:r>
        <w:rPr>
          <w:lang w:val="de-DE"/>
        </w:rPr>
        <w:t xml:space="preserve"> Einfluss des Englischen auf die deutsche Gegenwartssprache</w:t>
      </w:r>
    </w:p>
    <w:p w:rsidR="00000000" w:rsidRDefault="00AF2D49">
      <w:pPr>
        <w:jc w:val="both"/>
        <w:rPr>
          <w:lang w:val="de-DE"/>
        </w:rPr>
      </w:pPr>
      <w:r>
        <w:rPr>
          <w:b/>
          <w:lang w:val="de-DE"/>
        </w:rPr>
        <w:t>6.4</w:t>
      </w:r>
      <w:r>
        <w:rPr>
          <w:lang w:val="de-DE"/>
        </w:rPr>
        <w:t xml:space="preserve"> Frauensprache. Sprachliche Folgen der Wiedervereinigung</w:t>
      </w:r>
    </w:p>
    <w:p w:rsidR="00000000" w:rsidRDefault="00AF2D49">
      <w:pPr>
        <w:rPr>
          <w:lang w:val="de-DE"/>
        </w:rPr>
      </w:pPr>
    </w:p>
    <w:p w:rsidR="00000000" w:rsidRDefault="00AF2D49">
      <w:pPr>
        <w:rPr>
          <w:lang w:val="de-DE"/>
        </w:rPr>
      </w:pPr>
    </w:p>
    <w:p w:rsidR="00000000" w:rsidRDefault="00AF2D49">
      <w:r>
        <w:rPr>
          <w:b/>
          <w:color w:val="0000FF"/>
          <w:sz w:val="28"/>
          <w:szCs w:val="28"/>
          <w:lang w:val="de-DE"/>
        </w:rPr>
        <w:t>B  Literaturgeschichte</w:t>
      </w:r>
    </w:p>
    <w:p w:rsidR="00000000" w:rsidRDefault="00AF2D49">
      <w:pPr>
        <w:pStyle w:val="Zkladntext"/>
      </w:pPr>
    </w:p>
    <w:p w:rsidR="00000000" w:rsidRDefault="00AF2D49">
      <w:pPr>
        <w:pStyle w:val="Zkladntext"/>
      </w:pPr>
      <w:r>
        <w:t>Deutschsprachige Literatur des</w:t>
      </w:r>
      <w:r>
        <w:t xml:space="preserve"> 20. Jahrhunderts: Strömungen, VertreterInnen, Hauptwerke: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 xml:space="preserve">1. </w:t>
      </w:r>
      <w:r>
        <w:rPr>
          <w:lang w:val="de-DE"/>
        </w:rPr>
        <w:t>Wiener Moderne</w:t>
      </w:r>
      <w:r>
        <w:rPr>
          <w:b/>
          <w:lang w:val="de-DE"/>
        </w:rPr>
        <w:t xml:space="preserve"> 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2.</w:t>
      </w:r>
      <w:r>
        <w:rPr>
          <w:lang w:val="de-DE"/>
        </w:rPr>
        <w:t xml:space="preserve"> Prager Deutsche Literatur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3.</w:t>
      </w:r>
      <w:r>
        <w:rPr>
          <w:lang w:val="de-DE"/>
        </w:rPr>
        <w:t xml:space="preserve"> Der Expressionismus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4.</w:t>
      </w:r>
      <w:r>
        <w:rPr>
          <w:lang w:val="de-DE"/>
        </w:rPr>
        <w:t xml:space="preserve"> Literatur der Weimarer Republik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5.</w:t>
      </w:r>
      <w:r>
        <w:rPr>
          <w:lang w:val="de-DE"/>
        </w:rPr>
        <w:t xml:space="preserve"> Literatur in der ersten österreichischen Republik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6.</w:t>
      </w:r>
      <w:r>
        <w:rPr>
          <w:lang w:val="de-DE"/>
        </w:rPr>
        <w:t xml:space="preserve"> Deutschsprachige Literatur im Exil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7.</w:t>
      </w:r>
      <w:r>
        <w:rPr>
          <w:lang w:val="de-DE"/>
        </w:rPr>
        <w:t xml:space="preserve"> Deutschsprachige Literatur in den ersten Nachkriegsjahren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 xml:space="preserve">8. </w:t>
      </w:r>
      <w:r>
        <w:rPr>
          <w:lang w:val="de-DE"/>
        </w:rPr>
        <w:t xml:space="preserve"> Literatur der BRD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9.</w:t>
      </w:r>
      <w:r>
        <w:rPr>
          <w:lang w:val="de-DE"/>
        </w:rPr>
        <w:t xml:space="preserve">  Literatur der DDR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10.</w:t>
      </w:r>
      <w:r>
        <w:rPr>
          <w:lang w:val="de-DE"/>
        </w:rPr>
        <w:t xml:space="preserve"> Österreichische Literatur nach 1945</w:t>
      </w:r>
    </w:p>
    <w:p w:rsidR="00000000" w:rsidRDefault="00AF2D49">
      <w:pPr>
        <w:rPr>
          <w:b/>
          <w:lang w:val="de-DE"/>
        </w:rPr>
      </w:pPr>
      <w:r>
        <w:rPr>
          <w:b/>
          <w:lang w:val="de-DE"/>
        </w:rPr>
        <w:t>11.</w:t>
      </w:r>
      <w:r>
        <w:rPr>
          <w:lang w:val="de-DE"/>
        </w:rPr>
        <w:t xml:space="preserve"> Literatur der deutschsprachigen Schweiz nach 1945 </w:t>
      </w:r>
    </w:p>
    <w:p w:rsidR="00000000" w:rsidRDefault="00AF2D49">
      <w:pPr>
        <w:rPr>
          <w:b/>
          <w:color w:val="00FF00"/>
          <w:sz w:val="28"/>
          <w:szCs w:val="28"/>
          <w:lang w:val="de-DE"/>
        </w:rPr>
      </w:pPr>
      <w:r>
        <w:rPr>
          <w:b/>
          <w:lang w:val="de-DE"/>
        </w:rPr>
        <w:t>12.</w:t>
      </w:r>
      <w:r>
        <w:rPr>
          <w:lang w:val="de-DE"/>
        </w:rPr>
        <w:t xml:space="preserve"> Kurzprosa (Beispiele, Interpretation)</w:t>
      </w:r>
    </w:p>
    <w:p w:rsidR="00000000" w:rsidRDefault="00AF2D49">
      <w:pPr>
        <w:rPr>
          <w:b/>
          <w:color w:val="00FF00"/>
          <w:sz w:val="28"/>
          <w:szCs w:val="28"/>
          <w:lang w:val="de-DE"/>
        </w:rPr>
      </w:pPr>
    </w:p>
    <w:p w:rsidR="00000000" w:rsidRDefault="00AF2D49">
      <w:r>
        <w:rPr>
          <w:b/>
          <w:color w:val="00FF00"/>
          <w:sz w:val="28"/>
          <w:szCs w:val="28"/>
          <w:lang w:val="de-DE"/>
        </w:rPr>
        <w:t xml:space="preserve">C Didaktik </w:t>
      </w:r>
    </w:p>
    <w:p w:rsidR="00000000" w:rsidRDefault="00AF2D49"/>
    <w:p w:rsidR="00000000" w:rsidRDefault="00AF2D49">
      <w:pPr>
        <w:rPr>
          <w:color w:val="000000"/>
          <w:lang w:val="de-DE"/>
        </w:rPr>
      </w:pPr>
      <w:r>
        <w:rPr>
          <w:b/>
          <w:color w:val="000000"/>
          <w:lang w:val="de-DE"/>
        </w:rPr>
        <w:t>1.    Gegenstand der Didaktik des Fremdsprachenunterrichts</w:t>
      </w:r>
    </w:p>
    <w:p w:rsidR="00000000" w:rsidRDefault="00AF2D49">
      <w:pPr>
        <w:rPr>
          <w:color w:val="000000"/>
          <w:lang w:val="de-DE"/>
        </w:rPr>
      </w:pPr>
      <w:r>
        <w:rPr>
          <w:color w:val="000000"/>
          <w:lang w:val="de-DE"/>
        </w:rPr>
        <w:t>1.1  Ziele Des Fremdsprachenunterrichts (FSU)</w:t>
      </w:r>
    </w:p>
    <w:p w:rsidR="00000000" w:rsidRDefault="00AF2D49">
      <w:pPr>
        <w:rPr>
          <w:color w:val="000000"/>
          <w:lang w:val="de-DE"/>
        </w:rPr>
      </w:pPr>
      <w:r>
        <w:rPr>
          <w:color w:val="000000"/>
          <w:lang w:val="de-DE"/>
        </w:rPr>
        <w:t>1.2. Inhalte des FSU</w:t>
      </w:r>
    </w:p>
    <w:p w:rsidR="00000000" w:rsidRDefault="00AF2D49">
      <w:pPr>
        <w:rPr>
          <w:color w:val="000000"/>
          <w:lang w:val="de-DE"/>
        </w:rPr>
      </w:pPr>
    </w:p>
    <w:p w:rsidR="00000000" w:rsidRDefault="00AF2D49">
      <w:pPr>
        <w:rPr>
          <w:lang w:val="de-DE"/>
        </w:rPr>
      </w:pPr>
      <w:r>
        <w:rPr>
          <w:b/>
          <w:color w:val="000000"/>
          <w:lang w:val="de-DE"/>
        </w:rPr>
        <w:t xml:space="preserve">2. </w:t>
      </w:r>
      <w:r>
        <w:rPr>
          <w:color w:val="000000"/>
          <w:lang w:val="de-DE"/>
        </w:rPr>
        <w:t xml:space="preserve">  </w:t>
      </w:r>
      <w:r>
        <w:rPr>
          <w:b/>
          <w:color w:val="000000"/>
          <w:lang w:val="de-DE"/>
        </w:rPr>
        <w:t xml:space="preserve">Methoden und </w:t>
      </w:r>
      <w:r>
        <w:rPr>
          <w:b/>
          <w:lang w:val="de-DE"/>
        </w:rPr>
        <w:t>Unterrichtsformen des FSU</w:t>
      </w:r>
      <w:r>
        <w:rPr>
          <w:color w:val="000000"/>
          <w:lang w:val="de-DE"/>
        </w:rPr>
        <w:t xml:space="preserve"> </w:t>
      </w:r>
    </w:p>
    <w:p w:rsidR="00000000" w:rsidRDefault="00AF2D49">
      <w:pPr>
        <w:rPr>
          <w:b/>
          <w:color w:val="000000"/>
          <w:lang w:val="de-DE"/>
        </w:rPr>
      </w:pPr>
      <w:r>
        <w:rPr>
          <w:lang w:val="de-DE"/>
        </w:rPr>
        <w:t xml:space="preserve">  </w:t>
      </w:r>
    </w:p>
    <w:p w:rsidR="00000000" w:rsidRDefault="00AF2D49">
      <w:pPr>
        <w:rPr>
          <w:color w:val="000000"/>
          <w:lang w:val="de-DE"/>
        </w:rPr>
      </w:pPr>
      <w:r>
        <w:rPr>
          <w:b/>
          <w:color w:val="000000"/>
          <w:lang w:val="de-DE"/>
        </w:rPr>
        <w:t>3.   Entwicklung der Sprachfertigkeiten im DaF-Unterricht</w:t>
      </w:r>
    </w:p>
    <w:p w:rsidR="00000000" w:rsidRDefault="00AF2D49">
      <w:pPr>
        <w:rPr>
          <w:color w:val="000000"/>
          <w:lang w:val="de-DE"/>
        </w:rPr>
      </w:pPr>
      <w:r>
        <w:rPr>
          <w:color w:val="000000"/>
          <w:lang w:val="de-DE"/>
        </w:rPr>
        <w:t>3.1 Hören und Hörverste</w:t>
      </w:r>
      <w:r>
        <w:rPr>
          <w:color w:val="000000"/>
          <w:lang w:val="de-DE"/>
        </w:rPr>
        <w:t>hen</w:t>
      </w:r>
    </w:p>
    <w:p w:rsidR="00000000" w:rsidRDefault="00AF2D49">
      <w:pPr>
        <w:rPr>
          <w:color w:val="000000"/>
          <w:lang w:val="de-DE"/>
        </w:rPr>
      </w:pPr>
      <w:r>
        <w:rPr>
          <w:color w:val="000000"/>
          <w:lang w:val="de-DE"/>
        </w:rPr>
        <w:t>3.2 Aussprache und Sprechen</w:t>
      </w:r>
    </w:p>
    <w:p w:rsidR="00000000" w:rsidRDefault="00AF2D49">
      <w:pPr>
        <w:rPr>
          <w:color w:val="000000"/>
          <w:lang w:val="de-DE"/>
        </w:rPr>
      </w:pPr>
      <w:r>
        <w:rPr>
          <w:color w:val="000000"/>
          <w:lang w:val="de-DE"/>
        </w:rPr>
        <w:t>3.3 Lesen und Leseverstehen</w:t>
      </w:r>
    </w:p>
    <w:p w:rsidR="00000000" w:rsidRDefault="00AF2D49">
      <w:pPr>
        <w:rPr>
          <w:color w:val="000000"/>
          <w:lang w:val="de-DE"/>
        </w:rPr>
      </w:pPr>
      <w:r>
        <w:rPr>
          <w:color w:val="000000"/>
          <w:lang w:val="de-DE"/>
        </w:rPr>
        <w:t>3.4 Schreiben und Texte verfassen</w:t>
      </w:r>
    </w:p>
    <w:p w:rsidR="00000000" w:rsidRDefault="00AF2D49">
      <w:pPr>
        <w:rPr>
          <w:color w:val="000000"/>
          <w:lang w:val="de-DE"/>
        </w:rPr>
      </w:pPr>
    </w:p>
    <w:p w:rsidR="00000000" w:rsidRDefault="00AF2D49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>4.   Landeskunde im DaF-Unterricht</w:t>
      </w:r>
    </w:p>
    <w:p w:rsidR="00000000" w:rsidRDefault="00AF2D49">
      <w:pPr>
        <w:rPr>
          <w:b/>
          <w:color w:val="000000"/>
          <w:lang w:val="de-DE"/>
        </w:rPr>
      </w:pPr>
    </w:p>
    <w:p w:rsidR="00000000" w:rsidRDefault="00AF2D49">
      <w:pPr>
        <w:rPr>
          <w:color w:val="000000"/>
          <w:lang w:val="de-DE"/>
        </w:rPr>
      </w:pPr>
      <w:r>
        <w:rPr>
          <w:b/>
          <w:color w:val="000000"/>
          <w:lang w:val="de-DE"/>
        </w:rPr>
        <w:lastRenderedPageBreak/>
        <w:t>5</w:t>
      </w:r>
      <w:r>
        <w:rPr>
          <w:color w:val="000000"/>
          <w:lang w:val="de-DE"/>
        </w:rPr>
        <w:t xml:space="preserve">.   </w:t>
      </w:r>
      <w:r>
        <w:rPr>
          <w:b/>
          <w:color w:val="000000"/>
          <w:lang w:val="de-DE"/>
        </w:rPr>
        <w:t>Unterrichtsplanung und -durchführung</w:t>
      </w:r>
    </w:p>
    <w:p w:rsidR="00000000" w:rsidRDefault="00AF2D49">
      <w:pPr>
        <w:rPr>
          <w:color w:val="000000"/>
          <w:lang w:val="de-DE"/>
        </w:rPr>
      </w:pPr>
      <w:r>
        <w:rPr>
          <w:color w:val="000000"/>
          <w:lang w:val="de-DE"/>
        </w:rPr>
        <w:t>5.1 Sozialformen</w:t>
      </w:r>
    </w:p>
    <w:p w:rsidR="00000000" w:rsidRDefault="00AF2D49">
      <w:pPr>
        <w:rPr>
          <w:color w:val="000000"/>
          <w:lang w:val="de-DE"/>
        </w:rPr>
      </w:pPr>
      <w:r>
        <w:rPr>
          <w:color w:val="000000"/>
          <w:lang w:val="de-DE"/>
        </w:rPr>
        <w:t>5.2 Übungstypen</w:t>
      </w:r>
    </w:p>
    <w:p w:rsidR="00000000" w:rsidRDefault="00AF2D49">
      <w:pPr>
        <w:rPr>
          <w:color w:val="000000"/>
          <w:lang w:val="de-DE"/>
        </w:rPr>
      </w:pPr>
      <w:r>
        <w:rPr>
          <w:color w:val="000000"/>
          <w:lang w:val="de-DE"/>
        </w:rPr>
        <w:t>5.3 Umgang mit Fehlern</w:t>
      </w:r>
    </w:p>
    <w:p w:rsidR="00000000" w:rsidRDefault="00AF2D49">
      <w:pPr>
        <w:rPr>
          <w:b/>
          <w:color w:val="000000"/>
          <w:lang w:val="de-DE"/>
        </w:rPr>
      </w:pPr>
      <w:r>
        <w:rPr>
          <w:color w:val="000000"/>
          <w:lang w:val="de-DE"/>
        </w:rPr>
        <w:t>5.4 Lernkontrollen und Bewe</w:t>
      </w:r>
      <w:r>
        <w:rPr>
          <w:color w:val="000000"/>
          <w:lang w:val="de-DE"/>
        </w:rPr>
        <w:t>rtung</w:t>
      </w:r>
    </w:p>
    <w:p w:rsidR="00000000" w:rsidRDefault="00AF2D49">
      <w:pPr>
        <w:rPr>
          <w:b/>
          <w:color w:val="000000"/>
          <w:lang w:val="de-DE"/>
        </w:rPr>
      </w:pPr>
    </w:p>
    <w:p w:rsidR="00000000" w:rsidRDefault="00AF2D49">
      <w:pPr>
        <w:tabs>
          <w:tab w:val="left" w:pos="400"/>
        </w:tabs>
        <w:rPr>
          <w:b/>
          <w:color w:val="000000"/>
        </w:rPr>
      </w:pPr>
      <w:r>
        <w:rPr>
          <w:b/>
          <w:color w:val="000000"/>
        </w:rPr>
        <w:t xml:space="preserve">6. </w:t>
      </w:r>
      <w:r>
        <w:rPr>
          <w:b/>
          <w:color w:val="000000"/>
        </w:rPr>
        <w:tab/>
      </w:r>
      <w:r>
        <w:rPr>
          <w:b/>
          <w:color w:val="000000"/>
          <w:lang w:val="de-DE"/>
        </w:rPr>
        <w:t>Grammatikvermittlung im DaF-Unterrricht</w:t>
      </w:r>
    </w:p>
    <w:p w:rsidR="00000000" w:rsidRDefault="00AF2D49">
      <w:pPr>
        <w:tabs>
          <w:tab w:val="left" w:pos="40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000000" w:rsidRDefault="00AF2D49">
      <w:pPr>
        <w:rPr>
          <w:b/>
          <w:color w:val="000000"/>
          <w:lang w:val="de-DE"/>
        </w:rPr>
      </w:pPr>
      <w:r>
        <w:rPr>
          <w:b/>
          <w:color w:val="000000"/>
        </w:rPr>
        <w:t>7</w:t>
      </w:r>
      <w:r>
        <w:rPr>
          <w:b/>
          <w:color w:val="000000"/>
          <w:lang w:val="de-DE"/>
        </w:rPr>
        <w:t>.   Auswahl und Beurteilung von Lehrwerken</w:t>
      </w:r>
    </w:p>
    <w:p w:rsidR="00000000" w:rsidRDefault="00AF2D49">
      <w:pPr>
        <w:rPr>
          <w:b/>
          <w:color w:val="000000"/>
          <w:lang w:val="de-DE"/>
        </w:rPr>
      </w:pPr>
    </w:p>
    <w:p w:rsidR="00000000" w:rsidRDefault="00AF2D49">
      <w:pPr>
        <w:rPr>
          <w:b/>
          <w:color w:val="000000"/>
          <w:lang w:val="de-DE"/>
        </w:rPr>
      </w:pPr>
      <w:r>
        <w:rPr>
          <w:b/>
          <w:color w:val="000000"/>
        </w:rPr>
        <w:t>8</w:t>
      </w:r>
      <w:r>
        <w:rPr>
          <w:b/>
          <w:color w:val="000000"/>
          <w:lang w:val="de-DE"/>
        </w:rPr>
        <w:t>.   Medien im DaF-Unterricht</w:t>
      </w:r>
    </w:p>
    <w:p w:rsidR="00000000" w:rsidRDefault="00AF2D49">
      <w:pPr>
        <w:rPr>
          <w:b/>
          <w:color w:val="000000"/>
          <w:lang w:val="de-DE"/>
        </w:rPr>
      </w:pPr>
    </w:p>
    <w:p w:rsidR="00000000" w:rsidRDefault="00AF2D49">
      <w:pPr>
        <w:jc w:val="both"/>
        <w:rPr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  <w:lang w:val="de-DE"/>
        </w:rPr>
        <w:t>.</w:t>
      </w:r>
      <w:r>
        <w:rPr>
          <w:color w:val="000000"/>
          <w:lang w:val="de-DE"/>
        </w:rPr>
        <w:t xml:space="preserve">   </w:t>
      </w:r>
      <w:r>
        <w:rPr>
          <w:b/>
          <w:color w:val="000000"/>
          <w:lang w:val="de-DE"/>
        </w:rPr>
        <w:t>Mutter- und Fremdsprachenerwerb</w:t>
      </w:r>
    </w:p>
    <w:p w:rsidR="00000000" w:rsidRDefault="00AF2D49">
      <w:pPr>
        <w:tabs>
          <w:tab w:val="left" w:pos="400"/>
        </w:tabs>
        <w:jc w:val="both"/>
        <w:rPr>
          <w:color w:val="000000"/>
          <w:lang w:val="de-DE"/>
        </w:rPr>
      </w:pPr>
      <w:r>
        <w:rPr>
          <w:color w:val="000000"/>
        </w:rPr>
        <w:t>9</w:t>
      </w:r>
      <w:r>
        <w:rPr>
          <w:color w:val="000000"/>
          <w:lang w:val="de-DE"/>
        </w:rPr>
        <w:t xml:space="preserve">.1 </w:t>
      </w:r>
      <w:r>
        <w:rPr>
          <w:color w:val="000000"/>
          <w:lang w:val="de-DE"/>
        </w:rPr>
        <w:tab/>
        <w:t xml:space="preserve">Gemeinsamkeiten und Unterschiede beim Erlernen der Erstsprache und weiterer    </w:t>
      </w:r>
    </w:p>
    <w:p w:rsidR="00000000" w:rsidRDefault="00AF2D49">
      <w:pPr>
        <w:tabs>
          <w:tab w:val="left" w:pos="400"/>
        </w:tabs>
        <w:jc w:val="both"/>
        <w:rPr>
          <w:color w:val="000000"/>
        </w:rPr>
      </w:pPr>
      <w:r>
        <w:rPr>
          <w:color w:val="000000"/>
          <w:lang w:val="de-DE"/>
        </w:rPr>
        <w:t xml:space="preserve">     </w:t>
      </w:r>
      <w:r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ab/>
        <w:t>Sprachen,  Deutsch als erste oder zweite Fremdsprache</w:t>
      </w:r>
    </w:p>
    <w:p w:rsidR="00000000" w:rsidRDefault="00AF2D49">
      <w:pPr>
        <w:tabs>
          <w:tab w:val="left" w:pos="400"/>
        </w:tabs>
        <w:jc w:val="both"/>
      </w:pPr>
      <w:r>
        <w:rPr>
          <w:color w:val="000000"/>
        </w:rPr>
        <w:t>9</w:t>
      </w:r>
      <w:r>
        <w:rPr>
          <w:color w:val="000000"/>
          <w:lang w:val="de-DE"/>
        </w:rPr>
        <w:t>.</w:t>
      </w:r>
      <w:r>
        <w:rPr>
          <w:color w:val="000000"/>
        </w:rPr>
        <w:t>2</w:t>
      </w:r>
      <w:r>
        <w:rPr>
          <w:color w:val="000000"/>
          <w:lang w:val="de-DE"/>
        </w:rPr>
        <w:t xml:space="preserve"> </w:t>
      </w:r>
      <w:r>
        <w:rPr>
          <w:lang w:val="de-DE"/>
        </w:rPr>
        <w:t xml:space="preserve">Interferenzbedrohte Erscheinungen beim Deutschlernen. </w:t>
      </w:r>
      <w:bookmarkStart w:id="2" w:name="pageContent"/>
      <w:bookmarkEnd w:id="2"/>
      <w:r>
        <w:rPr>
          <w:lang w:val="de-DE"/>
        </w:rPr>
        <w:t xml:space="preserve">Lexikalische Asymmetrien im </w:t>
      </w:r>
      <w:r>
        <w:rPr>
          <w:lang w:val="de-DE"/>
        </w:rPr>
        <w:tab/>
        <w:t>Bereich Bildungswesen.</w:t>
      </w:r>
    </w:p>
    <w:p w:rsidR="00000000" w:rsidRDefault="00AF2D49">
      <w:pPr>
        <w:jc w:val="both"/>
        <w:rPr>
          <w:color w:val="000000"/>
          <w:lang w:val="de-DE"/>
        </w:rPr>
      </w:pPr>
      <w:r>
        <w:t>9</w:t>
      </w:r>
      <w:r>
        <w:rPr>
          <w:lang w:val="de-DE"/>
        </w:rPr>
        <w:t>.</w:t>
      </w:r>
      <w:r>
        <w:t>3</w:t>
      </w:r>
      <w:r>
        <w:rPr>
          <w:lang w:val="de-DE"/>
        </w:rPr>
        <w:t xml:space="preserve">  Mehrsprachigkeit im DaF-Unterricht</w:t>
      </w:r>
    </w:p>
    <w:p w:rsidR="00000000" w:rsidRDefault="00AF2D49">
      <w:pPr>
        <w:jc w:val="both"/>
        <w:rPr>
          <w:color w:val="000000"/>
          <w:lang w:val="de-DE"/>
        </w:rPr>
      </w:pPr>
    </w:p>
    <w:p w:rsidR="00000000" w:rsidRDefault="00AF2D49">
      <w:pPr>
        <w:rPr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  <w:lang w:val="de-DE"/>
        </w:rPr>
        <w:t>.   Didaktische Spiele</w:t>
      </w:r>
    </w:p>
    <w:p w:rsidR="00000000" w:rsidRDefault="00AF2D49">
      <w:pPr>
        <w:rPr>
          <w:color w:val="000000"/>
        </w:rPr>
      </w:pPr>
      <w:r>
        <w:rPr>
          <w:color w:val="000000"/>
        </w:rPr>
        <w:t>10</w:t>
      </w:r>
      <w:r>
        <w:rPr>
          <w:color w:val="000000"/>
          <w:lang w:val="de-DE"/>
        </w:rPr>
        <w:t>.1 Theorie des Spiels</w:t>
      </w:r>
    </w:p>
    <w:p w:rsidR="00000000" w:rsidRDefault="00AF2D49">
      <w:pPr>
        <w:rPr>
          <w:b/>
          <w:color w:val="000000"/>
          <w:lang w:val="de-DE"/>
        </w:rPr>
      </w:pPr>
      <w:r>
        <w:rPr>
          <w:color w:val="000000"/>
        </w:rPr>
        <w:t>10</w:t>
      </w:r>
      <w:r>
        <w:rPr>
          <w:color w:val="000000"/>
          <w:lang w:val="de-DE"/>
        </w:rPr>
        <w:t>.2 Sprachspiele</w:t>
      </w:r>
    </w:p>
    <w:p w:rsidR="00000000" w:rsidRDefault="00AF2D49">
      <w:pPr>
        <w:rPr>
          <w:b/>
          <w:color w:val="000000"/>
          <w:lang w:val="de-DE"/>
        </w:rPr>
      </w:pPr>
    </w:p>
    <w:p w:rsidR="00000000" w:rsidRDefault="00AF2D49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>1</w:t>
      </w:r>
      <w:r>
        <w:rPr>
          <w:b/>
          <w:color w:val="000000"/>
        </w:rPr>
        <w:t>1</w:t>
      </w:r>
      <w:r>
        <w:rPr>
          <w:b/>
          <w:color w:val="000000"/>
          <w:lang w:val="de-DE"/>
        </w:rPr>
        <w:t>. Literarische Texte im DaF-Unterricht</w:t>
      </w:r>
    </w:p>
    <w:p w:rsidR="00000000" w:rsidRDefault="00AF2D49">
      <w:pPr>
        <w:rPr>
          <w:b/>
          <w:color w:val="000000"/>
          <w:lang w:val="de-DE"/>
        </w:rPr>
      </w:pPr>
    </w:p>
    <w:p w:rsidR="00000000" w:rsidRDefault="00AF2D49">
      <w:pPr>
        <w:rPr>
          <w:b/>
          <w:color w:val="000000"/>
          <w:lang w:val="de-DE"/>
        </w:rPr>
      </w:pPr>
    </w:p>
    <w:p w:rsidR="00AF2D49" w:rsidRDefault="00AF2D49">
      <w:pPr>
        <w:rPr>
          <w:b/>
          <w:color w:val="000000"/>
          <w:lang w:val="de-DE"/>
        </w:rPr>
      </w:pPr>
    </w:p>
    <w:sectPr w:rsidR="00AF2D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3CDE"/>
    <w:rsid w:val="00243CDE"/>
    <w:rsid w:val="00AF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hint="default"/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Pr>
      <w:b/>
      <w:lang w:val="de-D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ListParagraph">
    <w:name w:val="List Paragraph"/>
    <w:basedOn w:val="Normln"/>
    <w:pPr>
      <w:spacing w:after="200"/>
      <w:ind w:left="720"/>
      <w:textAlignment w:val="baseline"/>
    </w:pPr>
    <w:rPr>
      <w:rFonts w:eastAsia="Calibri"/>
      <w:kern w:val="1"/>
      <w:szCs w:val="20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k závěrečné zkoušce pro rozšiřující studium na SŠ</dc:title>
  <dc:creator>Ovečka</dc:creator>
  <cp:lastModifiedBy>Windows User</cp:lastModifiedBy>
  <cp:revision>2</cp:revision>
  <cp:lastPrinted>2019-01-25T09:28:00Z</cp:lastPrinted>
  <dcterms:created xsi:type="dcterms:W3CDTF">2019-02-21T11:42:00Z</dcterms:created>
  <dcterms:modified xsi:type="dcterms:W3CDTF">2019-02-21T11:42:00Z</dcterms:modified>
</cp:coreProperties>
</file>