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F" w:rsidRDefault="002564AF">
      <w:pPr>
        <w:pStyle w:val="Nadpis1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Tématické</w:t>
      </w:r>
      <w:proofErr w:type="spellEnd"/>
      <w:r>
        <w:rPr>
          <w:b/>
          <w:bCs/>
          <w:sz w:val="28"/>
          <w:szCs w:val="28"/>
        </w:rPr>
        <w:t xml:space="preserve"> okruhy ke státní závěrečné zkoušce z psychologie</w:t>
      </w:r>
      <w:r>
        <w:rPr>
          <w:b/>
          <w:bCs/>
          <w:sz w:val="28"/>
          <w:szCs w:val="28"/>
        </w:rPr>
        <w:br/>
      </w:r>
    </w:p>
    <w:p w:rsidR="002564AF" w:rsidRDefault="002564AF"/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Předmět psychologie. </w:t>
      </w:r>
      <w:r>
        <w:rPr>
          <w:sz w:val="22"/>
          <w:szCs w:val="22"/>
        </w:rPr>
        <w:t>Předmět psychologie, odvětví psychologie, význam psychologie. Metody psychologické diagnostiky a jejich využití v práci učitele.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Determinace lidské psychiky. </w:t>
      </w:r>
      <w:r>
        <w:rPr>
          <w:sz w:val="22"/>
          <w:szCs w:val="22"/>
        </w:rPr>
        <w:t xml:space="preserve">Mechanizmy variability psychického vývoje, analýza endogenních a exogenních faktorů, jednotlivé přístupy k problematice determinace. 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Základní formy činností</w:t>
      </w:r>
      <w:r>
        <w:rPr>
          <w:sz w:val="22"/>
          <w:szCs w:val="22"/>
        </w:rPr>
        <w:t>. Hra, učení, práce, činnosti ve volném čase. Charakteristika jednotlivých činností a jejich vliv na vývoj jedince.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Periodizace psychického vývoje. </w:t>
      </w:r>
      <w:r>
        <w:rPr>
          <w:sz w:val="22"/>
          <w:szCs w:val="22"/>
        </w:rPr>
        <w:t>Kritéria posuzování vývoje, charakteristika integrační, kulminační a involuční periody se zaměřením na fyzické, psychické a sociální zvláštnosti.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Obecné zákonitosti psychiky. </w:t>
      </w:r>
      <w:r>
        <w:rPr>
          <w:sz w:val="22"/>
          <w:szCs w:val="22"/>
        </w:rPr>
        <w:t>Dynamické a strukturální zákonitosti vývoje. Poruchy psychického vývoje a jejich příčiny. Teratogenní faktory.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Vnímání, představování a fantazie. </w:t>
      </w:r>
      <w:r>
        <w:rPr>
          <w:sz w:val="22"/>
          <w:szCs w:val="22"/>
        </w:rPr>
        <w:t>Obecná charakteristika vnímání a čití, počitkové prahy, základní druhy počitků, analýza základních druhů vnímání. Sociální vnímání, chyby v percepci. Obecná charakteristika představování, druhy představ, asociační zákony. Podstata fantazie, základní druhy a funkce. Zvláštnosti fantazie v dětském věku.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Paměť a pozornost. </w:t>
      </w:r>
      <w:r>
        <w:rPr>
          <w:sz w:val="22"/>
          <w:szCs w:val="22"/>
        </w:rPr>
        <w:t>Charakteristika paměti, základní druhy, fáze procesu paměti, transfer a interference, faktory ovlivňující paměť, poruchy paměti. Charakteristika pozornosti, vlastnosti a základní druhy, faktory ovlivňující pozornost. Zvláštnosti paměti a pozornosti v dětském věku.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Myšlení a řeč. </w:t>
      </w:r>
      <w:r>
        <w:rPr>
          <w:sz w:val="22"/>
          <w:szCs w:val="22"/>
        </w:rPr>
        <w:t>Charakteristika myšlení, základní druhy, myšlenkové operace, formy myšlení, řešení problémů, vlastnosti myšlení. Základní funkce a vlastnosti řeči, vztah řeči a myšlení, vývoj řeči, zvláštnosti dětské řeči.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Emoce a city. </w:t>
      </w:r>
      <w:r>
        <w:rPr>
          <w:sz w:val="22"/>
          <w:szCs w:val="22"/>
        </w:rPr>
        <w:t>Charakteristika emocí a jejich fyziologické projevy, klasifikace citů a emocí. Zvláštnosti citů v dětském věku. Emoční poruchy.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Psychologické pojetí osobnosti. </w:t>
      </w:r>
      <w:r>
        <w:rPr>
          <w:sz w:val="22"/>
          <w:szCs w:val="22"/>
        </w:rPr>
        <w:t>Obecná charakteristika, struktura a dynamika osobnosti. Charakteristika osobnosti učitele. Poruchy osobnosti.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Aktivačně motivační vlastnosti osobnosti –</w:t>
      </w:r>
      <w:r>
        <w:rPr>
          <w:sz w:val="22"/>
          <w:szCs w:val="22"/>
        </w:rPr>
        <w:t xml:space="preserve"> Charakteristika hlavních motivů člověka. Pudy a instinkty, potřeby, zájmy, postoje, hodnoty.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Temperament. </w:t>
      </w:r>
      <w:r>
        <w:rPr>
          <w:sz w:val="22"/>
          <w:szCs w:val="22"/>
        </w:rPr>
        <w:t>Charakteristika temperamentu, základní dimenze, typologické soustavy, projevy v chování a prožívání.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Charakterové a volní vlastnosti, </w:t>
      </w:r>
      <w:proofErr w:type="spellStart"/>
      <w:r>
        <w:rPr>
          <w:b/>
          <w:bCs/>
          <w:sz w:val="22"/>
          <w:szCs w:val="22"/>
        </w:rPr>
        <w:t>sebepojetí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Vymezení charakteru, struktura a složky, proces formování charakteru, typy charakteru, charakteristika vůle, druhy volních vlastností. Fáze volního jednání. Geneze a struktura </w:t>
      </w:r>
      <w:proofErr w:type="spellStart"/>
      <w:r>
        <w:rPr>
          <w:sz w:val="22"/>
          <w:szCs w:val="22"/>
        </w:rPr>
        <w:t>sebepojetí</w:t>
      </w:r>
      <w:proofErr w:type="spellEnd"/>
      <w:r>
        <w:rPr>
          <w:sz w:val="22"/>
          <w:szCs w:val="22"/>
        </w:rPr>
        <w:t>, typologie „já“.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Výkonové vlastnosti osobnosti. </w:t>
      </w:r>
      <w:r>
        <w:rPr>
          <w:sz w:val="22"/>
          <w:szCs w:val="22"/>
        </w:rPr>
        <w:t>Vlohy, schopnosti, dovednosti, jejich charakteristika, druhy, vzájemné vztahy. Rozvíjení schopností a dovedností ve vyučovacím procesu. Inteligence a tvořivost. Poruchy inteligence.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Učení. </w:t>
      </w:r>
      <w:r>
        <w:rPr>
          <w:sz w:val="22"/>
          <w:szCs w:val="22"/>
        </w:rPr>
        <w:t>Charakteristika učení, vymezení pojmu v užším a širším slova smyslu, klasifikace a charakteristika jednotlivých druhů učení.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Zákony učení. </w:t>
      </w:r>
      <w:r>
        <w:rPr>
          <w:sz w:val="22"/>
          <w:szCs w:val="22"/>
        </w:rPr>
        <w:t>Motivace v učení, funkce, druhy, faktory motivace, odměna a trest. Zákon zpětné informace, typy zpětné vazby, význam. Transfer v učení, druhy a podmínky transferu, transfer z hlediska jednotlivých druhů učení. Opakování, podmínky aktivního opakování.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Podmínky efektivního učení. </w:t>
      </w:r>
      <w:r>
        <w:rPr>
          <w:sz w:val="22"/>
          <w:szCs w:val="22"/>
        </w:rPr>
        <w:t>Podmínky související s osobností žáka, učitele, s učebním materiálem a s průběhem procesu učení. Psychohygienické aspekty procesu učení.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Neprospěch. </w:t>
      </w:r>
      <w:r>
        <w:rPr>
          <w:sz w:val="22"/>
          <w:szCs w:val="22"/>
        </w:rPr>
        <w:t>Vymezení pojmu, analýza vnitřních a vnějších příčin neprospěchu. ADHD (LMD) ve vztahu ke školnímu výkonu. Problematika školní zralosti ve vztahu k neprospěchu.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Socializace osobnosti. </w:t>
      </w:r>
      <w:r>
        <w:rPr>
          <w:sz w:val="22"/>
          <w:szCs w:val="22"/>
        </w:rPr>
        <w:t>Podstata a mechanismy socializace, socializace jednotlivých stránek osobnosti.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Sociální skupiny. </w:t>
      </w:r>
      <w:r>
        <w:rPr>
          <w:sz w:val="22"/>
          <w:szCs w:val="22"/>
        </w:rPr>
        <w:t xml:space="preserve">Charakteristika sociální </w:t>
      </w:r>
      <w:proofErr w:type="gramStart"/>
      <w:r>
        <w:rPr>
          <w:sz w:val="22"/>
          <w:szCs w:val="22"/>
        </w:rPr>
        <w:t>skupiny,  klasifikace</w:t>
      </w:r>
      <w:proofErr w:type="gramEnd"/>
      <w:r>
        <w:rPr>
          <w:sz w:val="22"/>
          <w:szCs w:val="22"/>
        </w:rPr>
        <w:t xml:space="preserve"> skupin, struktura a dynamika skupiny,  rodina  a školní třída jako sociální skupina, klima školní třídy, jeho popis a diagnostika. </w:t>
      </w:r>
      <w:proofErr w:type="spellStart"/>
      <w:r>
        <w:rPr>
          <w:sz w:val="22"/>
          <w:szCs w:val="22"/>
        </w:rPr>
        <w:t>Sociometrie</w:t>
      </w:r>
      <w:proofErr w:type="spellEnd"/>
      <w:r>
        <w:rPr>
          <w:sz w:val="22"/>
          <w:szCs w:val="22"/>
        </w:rPr>
        <w:t>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Sociální komunikace. </w:t>
      </w:r>
      <w:r>
        <w:rPr>
          <w:sz w:val="22"/>
          <w:szCs w:val="22"/>
        </w:rPr>
        <w:t xml:space="preserve">Charakteristika komunikace, složky komunikačního procesu, poruchy komunikace. Psychologie vztahu učitel-žák, učitel-rodič. Asertivita. </w:t>
      </w:r>
      <w:proofErr w:type="gramStart"/>
      <w:r>
        <w:rPr>
          <w:sz w:val="22"/>
          <w:szCs w:val="22"/>
        </w:rPr>
        <w:t>asertivní</w:t>
      </w:r>
      <w:proofErr w:type="gramEnd"/>
      <w:r>
        <w:rPr>
          <w:sz w:val="22"/>
          <w:szCs w:val="22"/>
        </w:rPr>
        <w:t xml:space="preserve"> práva a povinnosti, asertivní techniky.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Verbální a nonverbální komunikace. </w:t>
      </w:r>
      <w:r>
        <w:rPr>
          <w:sz w:val="22"/>
          <w:szCs w:val="22"/>
        </w:rPr>
        <w:t>Obecná charakteristika a základní druhy, paralingvistické aspekty řeči, analýza jednotlivých typů nonverbální komunikace.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Frustrace, deprivace, konflikt.</w:t>
      </w:r>
      <w:r>
        <w:rPr>
          <w:sz w:val="22"/>
          <w:szCs w:val="22"/>
        </w:rPr>
        <w:t xml:space="preserve"> Vymezení pojmů, základní druhy a jejich charakteristika. Techniky vyrovnávání se s náročnými životními situacemi - agresivní, únikové, asertivní.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Stres. </w:t>
      </w:r>
      <w:r>
        <w:rPr>
          <w:sz w:val="22"/>
          <w:szCs w:val="22"/>
        </w:rPr>
        <w:t>Vymezení pojmu, projevy stresu v oblasti fyziologické, emocionální a behaviorální. Příčiny a následky stresu, jeho prevence a zvládání. Škola a stres.</w:t>
      </w:r>
    </w:p>
    <w:p w:rsidR="002564AF" w:rsidRDefault="002564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Neurotické poruchy. </w:t>
      </w:r>
      <w:r>
        <w:rPr>
          <w:sz w:val="22"/>
          <w:szCs w:val="22"/>
        </w:rPr>
        <w:t xml:space="preserve">Obecná charakteristika, etiologie, druhy neurotických poruch a jejich projevy. Neurotická symptomatologie u dětí a mládeže. Poruchy příjmu potravy. </w:t>
      </w:r>
    </w:p>
    <w:sectPr w:rsidR="002564AF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CED"/>
    <w:multiLevelType w:val="hybridMultilevel"/>
    <w:tmpl w:val="1BC25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079D5"/>
    <w:multiLevelType w:val="hybridMultilevel"/>
    <w:tmpl w:val="F43ADC08"/>
    <w:lvl w:ilvl="0" w:tplc="B1E891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12"/>
    <w:rsid w:val="002564AF"/>
    <w:rsid w:val="003C5E02"/>
    <w:rsid w:val="008F3A94"/>
    <w:rsid w:val="00B03851"/>
    <w:rsid w:val="00C6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Tématické okruhy ke státní zkoušce z psychologie</vt:lpstr>
    </vt:vector>
  </TitlesOfParts>
  <Company>Západočeská univerzita v Plzni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Tématické okruhy ke státní zkoušce z psychologie</dc:title>
  <dc:subject/>
  <dc:creator>zticha</dc:creator>
  <cp:keywords/>
  <cp:lastModifiedBy>Dana</cp:lastModifiedBy>
  <cp:revision>2</cp:revision>
  <cp:lastPrinted>2004-10-02T12:13:00Z</cp:lastPrinted>
  <dcterms:created xsi:type="dcterms:W3CDTF">2018-01-19T13:16:00Z</dcterms:created>
  <dcterms:modified xsi:type="dcterms:W3CDTF">2018-01-19T13:16:00Z</dcterms:modified>
</cp:coreProperties>
</file>