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EC5" w:rsidRDefault="00FB2EC5" w:rsidP="00FB2EC5">
      <w:pPr>
        <w:pStyle w:val="Nadpis1"/>
        <w:spacing w:line="360" w:lineRule="auto"/>
      </w:pPr>
      <w:r>
        <w:t xml:space="preserve">Témata diplomových prací </w:t>
      </w:r>
    </w:p>
    <w:p w:rsidR="00FB2EC5" w:rsidRDefault="00FB2EC5" w:rsidP="00FB2EC5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 akademický rok 2023/2024</w:t>
      </w:r>
    </w:p>
    <w:p w:rsidR="00FB2EC5" w:rsidRDefault="00FB2EC5" w:rsidP="00FB2EC5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FB2EC5" w:rsidRDefault="00FB2EC5" w:rsidP="00FB2EC5">
      <w:pPr>
        <w:rPr>
          <w:b/>
          <w:sz w:val="28"/>
          <w:szCs w:val="28"/>
        </w:rPr>
      </w:pPr>
      <w:r w:rsidRPr="00804728">
        <w:rPr>
          <w:b/>
          <w:sz w:val="28"/>
          <w:szCs w:val="28"/>
        </w:rPr>
        <w:t>Mgr. Andrej Artemov, Ph.D.</w:t>
      </w:r>
      <w:r>
        <w:rPr>
          <w:b/>
          <w:sz w:val="28"/>
          <w:szCs w:val="28"/>
        </w:rPr>
        <w:t xml:space="preserve"> </w:t>
      </w:r>
    </w:p>
    <w:p w:rsidR="00FB2EC5" w:rsidRPr="00804728" w:rsidRDefault="00FB2EC5" w:rsidP="00FB2EC5">
      <w:pPr>
        <w:rPr>
          <w:b/>
          <w:sz w:val="28"/>
          <w:szCs w:val="28"/>
        </w:rPr>
      </w:pPr>
    </w:p>
    <w:p w:rsidR="001D0F2B" w:rsidRPr="001D0F2B" w:rsidRDefault="001D0F2B" w:rsidP="001D0F2B">
      <w:pPr>
        <w:numPr>
          <w:ilvl w:val="0"/>
          <w:numId w:val="1"/>
        </w:numPr>
        <w:contextualSpacing/>
      </w:pPr>
      <w:r w:rsidRPr="001D0F2B">
        <w:t xml:space="preserve">Profesionální poetická tvorba v současném Petrohradu </w:t>
      </w:r>
      <w:r w:rsidRPr="00F15B18">
        <w:t>(</w:t>
      </w:r>
      <w:proofErr w:type="spellStart"/>
      <w:r w:rsidRPr="00F15B18">
        <w:t>Jevgenij</w:t>
      </w:r>
      <w:proofErr w:type="spellEnd"/>
      <w:r w:rsidRPr="00F15B18">
        <w:t xml:space="preserve"> </w:t>
      </w:r>
      <w:proofErr w:type="spellStart"/>
      <w:r w:rsidRPr="00F15B18">
        <w:t>Borisovič</w:t>
      </w:r>
      <w:proofErr w:type="spellEnd"/>
      <w:r w:rsidRPr="00F15B18">
        <w:t xml:space="preserve"> </w:t>
      </w:r>
      <w:proofErr w:type="spellStart"/>
      <w:r w:rsidRPr="00F15B18">
        <w:t>Rejn</w:t>
      </w:r>
      <w:proofErr w:type="spellEnd"/>
      <w:r w:rsidRPr="00F15B18">
        <w:t>)</w:t>
      </w:r>
      <w:r w:rsidRPr="001D0F2B">
        <w:t xml:space="preserve"> / </w:t>
      </w:r>
      <w:proofErr w:type="spellStart"/>
      <w:r w:rsidRPr="001D0F2B">
        <w:t>Профессиональное</w:t>
      </w:r>
      <w:proofErr w:type="spellEnd"/>
      <w:r w:rsidRPr="001D0F2B">
        <w:t xml:space="preserve"> </w:t>
      </w:r>
      <w:proofErr w:type="spellStart"/>
      <w:r w:rsidRPr="001D0F2B">
        <w:t>поэтическое</w:t>
      </w:r>
      <w:proofErr w:type="spellEnd"/>
      <w:r w:rsidRPr="001D0F2B">
        <w:t xml:space="preserve"> </w:t>
      </w:r>
      <w:proofErr w:type="spellStart"/>
      <w:r w:rsidRPr="001D0F2B">
        <w:t>творчество</w:t>
      </w:r>
      <w:proofErr w:type="spellEnd"/>
      <w:r w:rsidRPr="001D0F2B">
        <w:t xml:space="preserve"> в </w:t>
      </w:r>
      <w:proofErr w:type="spellStart"/>
      <w:r w:rsidRPr="001D0F2B">
        <w:t>современном</w:t>
      </w:r>
      <w:proofErr w:type="spellEnd"/>
      <w:r w:rsidRPr="001D0F2B">
        <w:t xml:space="preserve"> </w:t>
      </w:r>
      <w:proofErr w:type="spellStart"/>
      <w:r w:rsidRPr="001D0F2B">
        <w:t>Санкт-Петербурге</w:t>
      </w:r>
      <w:proofErr w:type="spellEnd"/>
      <w:r w:rsidRPr="00F15B18">
        <w:t xml:space="preserve"> </w:t>
      </w:r>
      <w:r w:rsidRPr="001D0F2B">
        <w:t>(</w:t>
      </w:r>
      <w:proofErr w:type="spellStart"/>
      <w:r w:rsidRPr="001D0F2B">
        <w:t>Евгений</w:t>
      </w:r>
      <w:proofErr w:type="spellEnd"/>
      <w:r w:rsidRPr="001D0F2B">
        <w:t xml:space="preserve"> </w:t>
      </w:r>
      <w:proofErr w:type="spellStart"/>
      <w:r w:rsidRPr="001D0F2B">
        <w:t>Борисович</w:t>
      </w:r>
      <w:proofErr w:type="spellEnd"/>
      <w:r w:rsidRPr="001D0F2B">
        <w:t xml:space="preserve"> </w:t>
      </w:r>
      <w:proofErr w:type="spellStart"/>
      <w:r w:rsidRPr="001D0F2B">
        <w:t>Рейн</w:t>
      </w:r>
      <w:proofErr w:type="spellEnd"/>
      <w:r w:rsidRPr="001D0F2B">
        <w:t>)</w:t>
      </w:r>
    </w:p>
    <w:p w:rsidR="001D0F2B" w:rsidRPr="001D0F2B" w:rsidRDefault="001D0F2B" w:rsidP="001D0F2B">
      <w:pPr>
        <w:ind w:left="720"/>
        <w:contextualSpacing/>
      </w:pPr>
    </w:p>
    <w:p w:rsidR="001D0F2B" w:rsidRPr="00F15B18" w:rsidRDefault="001D0F2B" w:rsidP="001D0F2B">
      <w:pPr>
        <w:numPr>
          <w:ilvl w:val="0"/>
          <w:numId w:val="1"/>
        </w:numPr>
        <w:contextualSpacing/>
        <w:rPr>
          <w:lang w:val="ru-RU"/>
        </w:rPr>
      </w:pPr>
      <w:r w:rsidRPr="00F15B18">
        <w:rPr>
          <w:lang w:val="ru-RU"/>
        </w:rPr>
        <w:t>Ruské překlady české literatury (za posledních pět let) / Чешская литература в русских переводах (за последних пять лет)</w:t>
      </w:r>
    </w:p>
    <w:p w:rsidR="001D0F2B" w:rsidRPr="00F15B18" w:rsidRDefault="001D0F2B" w:rsidP="001D0F2B">
      <w:pPr>
        <w:spacing w:after="200"/>
        <w:ind w:left="720"/>
        <w:contextualSpacing/>
        <w:rPr>
          <w:lang w:val="ru-RU"/>
        </w:rPr>
      </w:pPr>
    </w:p>
    <w:p w:rsidR="001D0F2B" w:rsidRPr="00F15B18" w:rsidRDefault="001D0F2B" w:rsidP="001D0F2B">
      <w:pPr>
        <w:numPr>
          <w:ilvl w:val="0"/>
          <w:numId w:val="1"/>
        </w:numPr>
        <w:contextualSpacing/>
        <w:rPr>
          <w:lang w:val="ru-RU"/>
        </w:rPr>
      </w:pPr>
      <w:r w:rsidRPr="00F15B18">
        <w:rPr>
          <w:lang w:val="ru-RU"/>
        </w:rPr>
        <w:t>České překlady ruské literatury (za posledních pět let) / Русская литература в чешских переводах (за последних пять лет)</w:t>
      </w:r>
    </w:p>
    <w:p w:rsidR="001D0F2B" w:rsidRPr="00F15B18" w:rsidRDefault="001D0F2B" w:rsidP="001D0F2B">
      <w:pPr>
        <w:ind w:left="720"/>
        <w:contextualSpacing/>
        <w:rPr>
          <w:lang w:val="ru-RU"/>
        </w:rPr>
      </w:pPr>
    </w:p>
    <w:p w:rsidR="001D0F2B" w:rsidRPr="00F15B18" w:rsidRDefault="001D0F2B" w:rsidP="001D0F2B">
      <w:pPr>
        <w:numPr>
          <w:ilvl w:val="0"/>
          <w:numId w:val="1"/>
        </w:numPr>
        <w:contextualSpacing/>
        <w:rPr>
          <w:lang w:val="ru-RU"/>
        </w:rPr>
      </w:pPr>
      <w:r w:rsidRPr="00F15B18">
        <w:rPr>
          <w:lang w:val="ru-RU"/>
        </w:rPr>
        <w:t>Překladatelské postupy v českých překladech děl Ljudmily Petruševské / Переводческие приёмы в чешских переводах произведений Людмилы Петрушевской</w:t>
      </w:r>
    </w:p>
    <w:p w:rsidR="001D0F2B" w:rsidRPr="00F15B18" w:rsidRDefault="001D0F2B" w:rsidP="001D0F2B">
      <w:pPr>
        <w:ind w:left="720"/>
        <w:contextualSpacing/>
        <w:rPr>
          <w:lang w:val="ru-RU"/>
        </w:rPr>
      </w:pPr>
    </w:p>
    <w:p w:rsidR="001D0F2B" w:rsidRPr="00F15B18" w:rsidRDefault="001D0F2B" w:rsidP="001D0F2B">
      <w:pPr>
        <w:numPr>
          <w:ilvl w:val="0"/>
          <w:numId w:val="1"/>
        </w:numPr>
        <w:contextualSpacing/>
        <w:rPr>
          <w:lang w:val="ru-RU"/>
        </w:rPr>
      </w:pPr>
      <w:r w:rsidRPr="00F15B18">
        <w:t xml:space="preserve">České překlady děl bratří </w:t>
      </w:r>
      <w:proofErr w:type="spellStart"/>
      <w:r w:rsidRPr="00F15B18">
        <w:t>Strugackých</w:t>
      </w:r>
      <w:proofErr w:type="spellEnd"/>
      <w:r w:rsidRPr="00F15B18">
        <w:t xml:space="preserve">. Fantastické světy v jiném jazykovém prostředí / </w:t>
      </w:r>
      <w:proofErr w:type="spellStart"/>
      <w:r w:rsidRPr="001D0F2B">
        <w:t>Чешские</w:t>
      </w:r>
      <w:proofErr w:type="spellEnd"/>
      <w:r w:rsidRPr="001D0F2B">
        <w:t xml:space="preserve"> </w:t>
      </w:r>
      <w:proofErr w:type="spellStart"/>
      <w:r w:rsidRPr="001D0F2B">
        <w:t>переводы</w:t>
      </w:r>
      <w:proofErr w:type="spellEnd"/>
      <w:r w:rsidRPr="001D0F2B">
        <w:t xml:space="preserve"> </w:t>
      </w:r>
      <w:proofErr w:type="spellStart"/>
      <w:r w:rsidRPr="001D0F2B">
        <w:t>произведений</w:t>
      </w:r>
      <w:proofErr w:type="spellEnd"/>
      <w:r w:rsidRPr="001D0F2B">
        <w:t xml:space="preserve"> </w:t>
      </w:r>
      <w:proofErr w:type="spellStart"/>
      <w:r w:rsidRPr="001D0F2B">
        <w:t>братьев</w:t>
      </w:r>
      <w:proofErr w:type="spellEnd"/>
      <w:r w:rsidRPr="001D0F2B">
        <w:t xml:space="preserve"> </w:t>
      </w:r>
      <w:proofErr w:type="spellStart"/>
      <w:r w:rsidRPr="001D0F2B">
        <w:t>Стругацких</w:t>
      </w:r>
      <w:proofErr w:type="spellEnd"/>
      <w:r w:rsidRPr="001D0F2B">
        <w:t xml:space="preserve">. </w:t>
      </w:r>
      <w:r w:rsidRPr="00F15B18">
        <w:rPr>
          <w:lang w:val="ru-RU"/>
        </w:rPr>
        <w:t>Фантастические миры в другой языковой среде</w:t>
      </w:r>
    </w:p>
    <w:p w:rsidR="001D0F2B" w:rsidRPr="00F15B18" w:rsidRDefault="001D0F2B" w:rsidP="001D0F2B">
      <w:pPr>
        <w:spacing w:after="200"/>
        <w:ind w:left="720"/>
        <w:contextualSpacing/>
        <w:rPr>
          <w:lang w:val="ru-RU"/>
        </w:rPr>
      </w:pPr>
    </w:p>
    <w:p w:rsidR="001D0F2B" w:rsidRPr="00F15B18" w:rsidRDefault="001D0F2B" w:rsidP="001D0F2B">
      <w:pPr>
        <w:numPr>
          <w:ilvl w:val="0"/>
          <w:numId w:val="1"/>
        </w:numPr>
        <w:contextualSpacing/>
        <w:rPr>
          <w:lang w:val="ru-RU"/>
        </w:rPr>
      </w:pPr>
      <w:r w:rsidRPr="00F15B18">
        <w:rPr>
          <w:lang w:val="ru-RU"/>
        </w:rPr>
        <w:t>Hospoda jako reálie českého života v ruských překladech českých spisovatelů / «Hospoda» как реалия чешской жизни в русских переводах произведений чешских писателей</w:t>
      </w:r>
    </w:p>
    <w:p w:rsidR="001D0F2B" w:rsidRPr="00F15B18" w:rsidRDefault="001D0F2B" w:rsidP="001D0F2B">
      <w:pPr>
        <w:ind w:left="720"/>
        <w:contextualSpacing/>
        <w:rPr>
          <w:lang w:val="ru-RU"/>
        </w:rPr>
      </w:pPr>
    </w:p>
    <w:p w:rsidR="001D0F2B" w:rsidRDefault="001D0F2B" w:rsidP="001D0F2B">
      <w:pPr>
        <w:numPr>
          <w:ilvl w:val="0"/>
          <w:numId w:val="1"/>
        </w:numPr>
        <w:contextualSpacing/>
        <w:rPr>
          <w:lang w:val="ru-RU"/>
        </w:rPr>
      </w:pPr>
      <w:r w:rsidRPr="00F15B18">
        <w:rPr>
          <w:lang w:val="ru-RU"/>
        </w:rPr>
        <w:t xml:space="preserve">Konstrukce s českým slovesem </w:t>
      </w:r>
      <w:r w:rsidRPr="00F15B18">
        <w:rPr>
          <w:i/>
          <w:lang w:val="ru-RU"/>
        </w:rPr>
        <w:t>nechat</w:t>
      </w:r>
      <w:r w:rsidRPr="00F15B18">
        <w:rPr>
          <w:lang w:val="ru-RU"/>
        </w:rPr>
        <w:t xml:space="preserve"> v překladu do ruštiny (na materiálu jazykových korpusů) / Конструкции с чешским глаголом </w:t>
      </w:r>
      <w:r w:rsidRPr="00556192">
        <w:rPr>
          <w:i/>
          <w:lang w:val="ru-RU"/>
        </w:rPr>
        <w:t>nechat</w:t>
      </w:r>
      <w:r w:rsidRPr="00F15B18">
        <w:rPr>
          <w:lang w:val="ru-RU"/>
        </w:rPr>
        <w:t xml:space="preserve"> в переводе на русский язык </w:t>
      </w:r>
      <w:bookmarkStart w:id="0" w:name="_GoBack"/>
      <w:bookmarkEnd w:id="0"/>
      <w:r w:rsidRPr="00F15B18">
        <w:rPr>
          <w:lang w:val="ru-RU"/>
        </w:rPr>
        <w:t>(на материале языковых корпусов)</w:t>
      </w:r>
    </w:p>
    <w:p w:rsidR="001D0F2B" w:rsidRDefault="001D0F2B" w:rsidP="001D0F2B">
      <w:pPr>
        <w:contextualSpacing/>
        <w:rPr>
          <w:lang w:val="ru-RU"/>
        </w:rPr>
      </w:pPr>
    </w:p>
    <w:p w:rsidR="001D0F2B" w:rsidRPr="00F15B18" w:rsidRDefault="001D0F2B" w:rsidP="001D0F2B">
      <w:pPr>
        <w:numPr>
          <w:ilvl w:val="0"/>
          <w:numId w:val="1"/>
        </w:numPr>
        <w:contextualSpacing/>
        <w:rPr>
          <w:lang w:val="ru-RU"/>
        </w:rPr>
      </w:pPr>
      <w:r w:rsidRPr="00F15B18">
        <w:t xml:space="preserve">Humor a ironie v tvorbě A. J. </w:t>
      </w:r>
      <w:proofErr w:type="spellStart"/>
      <w:r w:rsidRPr="00F15B18">
        <w:t>Cypkina</w:t>
      </w:r>
      <w:proofErr w:type="spellEnd"/>
      <w:r w:rsidRPr="00F15B18">
        <w:t xml:space="preserve"> / </w:t>
      </w:r>
      <w:proofErr w:type="spellStart"/>
      <w:r w:rsidRPr="00F15B18">
        <w:t>Юмор</w:t>
      </w:r>
      <w:proofErr w:type="spellEnd"/>
      <w:r w:rsidRPr="00F15B18">
        <w:t xml:space="preserve"> и </w:t>
      </w:r>
      <w:proofErr w:type="spellStart"/>
      <w:r w:rsidRPr="00F15B18">
        <w:t>ирония</w:t>
      </w:r>
      <w:proofErr w:type="spellEnd"/>
      <w:r w:rsidRPr="00F15B18">
        <w:t xml:space="preserve"> в </w:t>
      </w:r>
      <w:proofErr w:type="spellStart"/>
      <w:r w:rsidRPr="00F15B18">
        <w:t>творчестве</w:t>
      </w:r>
      <w:proofErr w:type="spellEnd"/>
      <w:r w:rsidRPr="00F15B18">
        <w:t xml:space="preserve"> А. Е. </w:t>
      </w:r>
      <w:proofErr w:type="spellStart"/>
      <w:r w:rsidRPr="00F15B18">
        <w:t>Цыпкина</w:t>
      </w:r>
      <w:proofErr w:type="spellEnd"/>
    </w:p>
    <w:p w:rsidR="001D0F2B" w:rsidRPr="00F15B18" w:rsidRDefault="001D0F2B" w:rsidP="001D0F2B">
      <w:pPr>
        <w:contextualSpacing/>
        <w:rPr>
          <w:lang w:val="ru-RU"/>
        </w:rPr>
      </w:pPr>
    </w:p>
    <w:p w:rsidR="001D0F2B" w:rsidRPr="00F15B18" w:rsidRDefault="001D0F2B" w:rsidP="001D0F2B">
      <w:pPr>
        <w:numPr>
          <w:ilvl w:val="0"/>
          <w:numId w:val="1"/>
        </w:numPr>
        <w:contextualSpacing/>
        <w:rPr>
          <w:lang w:val="ru-RU"/>
        </w:rPr>
      </w:pPr>
      <w:r>
        <w:t xml:space="preserve">Úloha genia loci v dílech A. A. </w:t>
      </w:r>
      <w:proofErr w:type="spellStart"/>
      <w:r>
        <w:t>Astvacaturova</w:t>
      </w:r>
      <w:proofErr w:type="spellEnd"/>
      <w:r>
        <w:t xml:space="preserve"> / </w:t>
      </w:r>
      <w:proofErr w:type="gramStart"/>
      <w:r>
        <w:rPr>
          <w:lang w:val="ru-RU"/>
        </w:rPr>
        <w:t>Роль «гения</w:t>
      </w:r>
      <w:proofErr w:type="gramEnd"/>
      <w:r>
        <w:rPr>
          <w:lang w:val="ru-RU"/>
        </w:rPr>
        <w:t xml:space="preserve"> места» в</w:t>
      </w:r>
      <w:r>
        <w:t> </w:t>
      </w:r>
      <w:r>
        <w:rPr>
          <w:lang w:val="ru-RU"/>
        </w:rPr>
        <w:t>произведениях А. А. Аствацатурова</w:t>
      </w:r>
    </w:p>
    <w:p w:rsidR="00FB2EC5" w:rsidRDefault="00FB2EC5" w:rsidP="00FB2EC5">
      <w:pPr>
        <w:spacing w:line="480" w:lineRule="auto"/>
        <w:jc w:val="both"/>
        <w:rPr>
          <w:b/>
          <w:sz w:val="28"/>
          <w:szCs w:val="28"/>
          <w:lang w:val="ru-RU"/>
        </w:rPr>
      </w:pPr>
    </w:p>
    <w:p w:rsidR="001D0F2B" w:rsidRDefault="001D0F2B" w:rsidP="00FB2EC5">
      <w:pPr>
        <w:spacing w:line="480" w:lineRule="auto"/>
        <w:jc w:val="both"/>
        <w:rPr>
          <w:b/>
          <w:sz w:val="28"/>
          <w:szCs w:val="28"/>
          <w:lang w:val="ru-RU"/>
        </w:rPr>
      </w:pPr>
    </w:p>
    <w:p w:rsidR="001D0F2B" w:rsidRDefault="001D0F2B" w:rsidP="00FB2EC5">
      <w:pPr>
        <w:spacing w:line="480" w:lineRule="auto"/>
        <w:jc w:val="both"/>
        <w:rPr>
          <w:b/>
          <w:sz w:val="28"/>
          <w:szCs w:val="28"/>
          <w:lang w:val="ru-RU"/>
        </w:rPr>
      </w:pPr>
    </w:p>
    <w:p w:rsidR="001D0F2B" w:rsidRDefault="001D0F2B" w:rsidP="00FB2EC5">
      <w:pPr>
        <w:spacing w:line="480" w:lineRule="auto"/>
        <w:jc w:val="both"/>
        <w:rPr>
          <w:b/>
          <w:sz w:val="28"/>
          <w:szCs w:val="28"/>
          <w:lang w:val="ru-RU"/>
        </w:rPr>
      </w:pPr>
    </w:p>
    <w:p w:rsidR="001D0F2B" w:rsidRPr="001D0F2B" w:rsidRDefault="001D0F2B" w:rsidP="00FB2EC5">
      <w:pPr>
        <w:spacing w:line="480" w:lineRule="auto"/>
        <w:jc w:val="both"/>
        <w:rPr>
          <w:b/>
          <w:sz w:val="28"/>
          <w:szCs w:val="28"/>
          <w:lang w:val="ru-RU"/>
        </w:rPr>
      </w:pPr>
    </w:p>
    <w:p w:rsidR="00FB2EC5" w:rsidRDefault="00FB2EC5" w:rsidP="00FB2EC5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Doc. </w:t>
      </w:r>
      <w:proofErr w:type="spellStart"/>
      <w:r>
        <w:rPr>
          <w:b/>
          <w:sz w:val="28"/>
          <w:szCs w:val="28"/>
        </w:rPr>
        <w:t>Gigla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Dzhyndzholiia</w:t>
      </w:r>
      <w:proofErr w:type="spellEnd"/>
      <w:r>
        <w:rPr>
          <w:b/>
          <w:sz w:val="28"/>
          <w:szCs w:val="28"/>
        </w:rPr>
        <w:t xml:space="preserve">, CSc.  </w:t>
      </w:r>
    </w:p>
    <w:p w:rsidR="00EB3F16" w:rsidRPr="001D0F2B" w:rsidRDefault="00EB3F16" w:rsidP="00EB3F16">
      <w:pPr>
        <w:jc w:val="both"/>
      </w:pPr>
      <w:r w:rsidRPr="00EB3F16">
        <w:t>1. </w:t>
      </w:r>
      <w:proofErr w:type="spellStart"/>
      <w:r w:rsidRPr="00EB3F16">
        <w:t>Русские</w:t>
      </w:r>
      <w:proofErr w:type="spellEnd"/>
      <w:r w:rsidRPr="00EB3F16">
        <w:t xml:space="preserve"> и </w:t>
      </w:r>
      <w:proofErr w:type="spellStart"/>
      <w:r w:rsidRPr="00EB3F16">
        <w:t>чешские</w:t>
      </w:r>
      <w:proofErr w:type="spellEnd"/>
      <w:r w:rsidRPr="00EB3F16">
        <w:t xml:space="preserve"> </w:t>
      </w:r>
      <w:proofErr w:type="spellStart"/>
      <w:r w:rsidRPr="00EB3F16">
        <w:t>исполнители</w:t>
      </w:r>
      <w:proofErr w:type="spellEnd"/>
      <w:r w:rsidRPr="00EB3F16">
        <w:t xml:space="preserve"> </w:t>
      </w:r>
      <w:proofErr w:type="spellStart"/>
      <w:r w:rsidRPr="00EB3F16">
        <w:t>народных</w:t>
      </w:r>
      <w:proofErr w:type="spellEnd"/>
      <w:r w:rsidRPr="00EB3F16">
        <w:t xml:space="preserve"> </w:t>
      </w:r>
      <w:proofErr w:type="spellStart"/>
      <w:r w:rsidRPr="00EB3F16">
        <w:t>песен</w:t>
      </w:r>
      <w:proofErr w:type="spellEnd"/>
      <w:r>
        <w:t xml:space="preserve"> / </w:t>
      </w:r>
      <w:r w:rsidRPr="00EB3F16">
        <w:t xml:space="preserve">Ruští a čeští </w:t>
      </w:r>
      <w:r w:rsidRPr="001D0F2B">
        <w:t>interpreti lidových písní</w:t>
      </w:r>
    </w:p>
    <w:p w:rsidR="00EB3F16" w:rsidRPr="001D0F2B" w:rsidRDefault="00EB3F16" w:rsidP="00EB3F16">
      <w:pPr>
        <w:jc w:val="both"/>
      </w:pPr>
    </w:p>
    <w:p w:rsidR="00EB3F16" w:rsidRPr="001D0F2B" w:rsidRDefault="00EB3F16" w:rsidP="00EB3F16">
      <w:pPr>
        <w:jc w:val="both"/>
      </w:pPr>
      <w:r w:rsidRPr="001D0F2B">
        <w:t>2. </w:t>
      </w:r>
      <w:proofErr w:type="spellStart"/>
      <w:r w:rsidRPr="00EB3F16">
        <w:t>Марина</w:t>
      </w:r>
      <w:proofErr w:type="spellEnd"/>
      <w:r w:rsidRPr="001D0F2B">
        <w:t xml:space="preserve"> </w:t>
      </w:r>
      <w:proofErr w:type="spellStart"/>
      <w:r w:rsidRPr="00EB3F16">
        <w:t>Цветаева</w:t>
      </w:r>
      <w:proofErr w:type="spellEnd"/>
      <w:r w:rsidRPr="001D0F2B">
        <w:t xml:space="preserve"> </w:t>
      </w:r>
      <w:r w:rsidRPr="00EB3F16">
        <w:t>в</w:t>
      </w:r>
      <w:r w:rsidRPr="001D0F2B">
        <w:t xml:space="preserve"> </w:t>
      </w:r>
      <w:proofErr w:type="spellStart"/>
      <w:r w:rsidRPr="00EB3F16">
        <w:t>Чехии</w:t>
      </w:r>
      <w:proofErr w:type="spellEnd"/>
      <w:r w:rsidRPr="001D0F2B">
        <w:t xml:space="preserve"> / Marina </w:t>
      </w:r>
      <w:proofErr w:type="spellStart"/>
      <w:r w:rsidRPr="001D0F2B">
        <w:t>Cvěta</w:t>
      </w:r>
      <w:r w:rsidR="006B2AAE" w:rsidRPr="001D0F2B">
        <w:t>j</w:t>
      </w:r>
      <w:r w:rsidRPr="001D0F2B">
        <w:t>evová</w:t>
      </w:r>
      <w:proofErr w:type="spellEnd"/>
      <w:r w:rsidRPr="001D0F2B">
        <w:t xml:space="preserve"> v Česku</w:t>
      </w:r>
    </w:p>
    <w:p w:rsidR="00EB3F16" w:rsidRPr="001D0F2B" w:rsidRDefault="00EB3F16" w:rsidP="00EB3F16">
      <w:pPr>
        <w:jc w:val="both"/>
      </w:pPr>
    </w:p>
    <w:p w:rsidR="00EB3F16" w:rsidRPr="001D0F2B" w:rsidRDefault="00EB3F16" w:rsidP="00EB3F16">
      <w:pPr>
        <w:jc w:val="both"/>
        <w:rPr>
          <w:lang w:val="ru-RU"/>
        </w:rPr>
      </w:pPr>
      <w:r w:rsidRPr="00EB3F16">
        <w:t xml:space="preserve">3. </w:t>
      </w:r>
      <w:proofErr w:type="spellStart"/>
      <w:r w:rsidRPr="00EB3F16">
        <w:t>Журналы</w:t>
      </w:r>
      <w:proofErr w:type="spellEnd"/>
      <w:r w:rsidRPr="00EB3F16">
        <w:t xml:space="preserve"> </w:t>
      </w:r>
      <w:proofErr w:type="spellStart"/>
      <w:r w:rsidRPr="00EB3F16">
        <w:t>для</w:t>
      </w:r>
      <w:proofErr w:type="spellEnd"/>
      <w:r w:rsidRPr="00EB3F16">
        <w:t xml:space="preserve"> </w:t>
      </w:r>
      <w:proofErr w:type="spellStart"/>
      <w:r w:rsidRPr="00EB3F16">
        <w:t>детей</w:t>
      </w:r>
      <w:proofErr w:type="spellEnd"/>
      <w:r w:rsidRPr="00EB3F16">
        <w:t xml:space="preserve"> в </w:t>
      </w:r>
      <w:proofErr w:type="spellStart"/>
      <w:r w:rsidRPr="00EB3F16">
        <w:t>России</w:t>
      </w:r>
      <w:proofErr w:type="spellEnd"/>
      <w:r w:rsidRPr="00EB3F16">
        <w:t xml:space="preserve"> и </w:t>
      </w:r>
      <w:proofErr w:type="spellStart"/>
      <w:r w:rsidRPr="00EB3F16">
        <w:t>Чехии</w:t>
      </w:r>
      <w:proofErr w:type="spellEnd"/>
      <w:r>
        <w:t xml:space="preserve"> / </w:t>
      </w:r>
      <w:r w:rsidRPr="00EB3F16">
        <w:rPr>
          <w:lang w:val="ru-RU"/>
        </w:rPr>
        <w:t>Č</w:t>
      </w:r>
      <w:proofErr w:type="spellStart"/>
      <w:r w:rsidRPr="00EB3F16">
        <w:rPr>
          <w:lang w:val="en-US"/>
        </w:rPr>
        <w:t>asopisy</w:t>
      </w:r>
      <w:proofErr w:type="spellEnd"/>
      <w:r w:rsidRPr="00EB3F16">
        <w:rPr>
          <w:lang w:val="ru-RU"/>
        </w:rPr>
        <w:t xml:space="preserve"> </w:t>
      </w:r>
      <w:r w:rsidRPr="00EB3F16">
        <w:rPr>
          <w:lang w:val="en-US"/>
        </w:rPr>
        <w:t>pro</w:t>
      </w:r>
      <w:r w:rsidRPr="00EB3F16">
        <w:rPr>
          <w:lang w:val="ru-RU"/>
        </w:rPr>
        <w:t xml:space="preserve"> </w:t>
      </w:r>
      <w:r w:rsidRPr="00EB3F16">
        <w:rPr>
          <w:lang w:val="en-US"/>
        </w:rPr>
        <w:t>d</w:t>
      </w:r>
      <w:r w:rsidRPr="00EB3F16">
        <w:rPr>
          <w:lang w:val="ru-RU"/>
        </w:rPr>
        <w:t>ě</w:t>
      </w:r>
      <w:proofErr w:type="spellStart"/>
      <w:r w:rsidRPr="00EB3F16">
        <w:rPr>
          <w:lang w:val="en-US"/>
        </w:rPr>
        <w:t>ti</w:t>
      </w:r>
      <w:proofErr w:type="spellEnd"/>
      <w:r w:rsidRPr="00EB3F16">
        <w:rPr>
          <w:lang w:val="ru-RU"/>
        </w:rPr>
        <w:t xml:space="preserve"> </w:t>
      </w:r>
      <w:r w:rsidRPr="00EB3F16">
        <w:t>v</w:t>
      </w:r>
      <w:r w:rsidRPr="00EB3F16">
        <w:rPr>
          <w:lang w:val="ru-RU"/>
        </w:rPr>
        <w:t xml:space="preserve"> </w:t>
      </w:r>
      <w:proofErr w:type="spellStart"/>
      <w:r w:rsidRPr="00EB3F16">
        <w:rPr>
          <w:lang w:val="en-US"/>
        </w:rPr>
        <w:t>Rusku</w:t>
      </w:r>
      <w:proofErr w:type="spellEnd"/>
      <w:r w:rsidRPr="00EB3F16">
        <w:rPr>
          <w:lang w:val="ru-RU"/>
        </w:rPr>
        <w:t xml:space="preserve"> </w:t>
      </w:r>
      <w:r w:rsidRPr="00EB3F16">
        <w:rPr>
          <w:lang w:val="en-US"/>
        </w:rPr>
        <w:t>a</w:t>
      </w:r>
      <w:r w:rsidRPr="00EB3F16">
        <w:rPr>
          <w:lang w:val="ru-RU"/>
        </w:rPr>
        <w:t xml:space="preserve"> Č</w:t>
      </w:r>
      <w:proofErr w:type="spellStart"/>
      <w:r w:rsidRPr="00EB3F16">
        <w:rPr>
          <w:lang w:val="en-US"/>
        </w:rPr>
        <w:t>esku</w:t>
      </w:r>
      <w:proofErr w:type="spellEnd"/>
    </w:p>
    <w:p w:rsidR="00EB3F16" w:rsidRPr="00EB3F16" w:rsidRDefault="00EB3F16" w:rsidP="00EB3F16">
      <w:pPr>
        <w:jc w:val="both"/>
        <w:rPr>
          <w:lang w:val="ru-RU"/>
        </w:rPr>
      </w:pPr>
    </w:p>
    <w:p w:rsidR="00EB3F16" w:rsidRDefault="00EB3F16" w:rsidP="00EB3F16">
      <w:pPr>
        <w:jc w:val="both"/>
        <w:rPr>
          <w:lang w:val="ru-RU"/>
        </w:rPr>
      </w:pPr>
      <w:r w:rsidRPr="00EB3F16">
        <w:t xml:space="preserve">4. </w:t>
      </w:r>
      <w:proofErr w:type="spellStart"/>
      <w:r w:rsidRPr="00EB3F16">
        <w:t>Сходства</w:t>
      </w:r>
      <w:proofErr w:type="spellEnd"/>
      <w:r w:rsidRPr="00EB3F16">
        <w:t xml:space="preserve"> и </w:t>
      </w:r>
      <w:proofErr w:type="spellStart"/>
      <w:r w:rsidRPr="00EB3F16">
        <w:t>различия</w:t>
      </w:r>
      <w:proofErr w:type="spellEnd"/>
      <w:r w:rsidRPr="00EB3F16">
        <w:t xml:space="preserve"> </w:t>
      </w:r>
      <w:proofErr w:type="spellStart"/>
      <w:r w:rsidRPr="00EB3F16">
        <w:t>русской</w:t>
      </w:r>
      <w:proofErr w:type="spellEnd"/>
      <w:r w:rsidRPr="00EB3F16">
        <w:t xml:space="preserve"> и </w:t>
      </w:r>
      <w:proofErr w:type="spellStart"/>
      <w:r w:rsidRPr="00EB3F16">
        <w:t>чешской</w:t>
      </w:r>
      <w:proofErr w:type="spellEnd"/>
      <w:r w:rsidRPr="00EB3F16">
        <w:t xml:space="preserve"> </w:t>
      </w:r>
      <w:proofErr w:type="spellStart"/>
      <w:r w:rsidRPr="00EB3F16">
        <w:t>фразеологии</w:t>
      </w:r>
      <w:proofErr w:type="spellEnd"/>
      <w:r>
        <w:t xml:space="preserve"> / </w:t>
      </w:r>
      <w:proofErr w:type="spellStart"/>
      <w:r w:rsidRPr="00EB3F16">
        <w:rPr>
          <w:lang w:val="en-US"/>
        </w:rPr>
        <w:t>Podobnosti</w:t>
      </w:r>
      <w:proofErr w:type="spellEnd"/>
      <w:r w:rsidRPr="00EB3F16">
        <w:rPr>
          <w:lang w:val="ru-RU"/>
        </w:rPr>
        <w:t xml:space="preserve"> </w:t>
      </w:r>
      <w:r w:rsidRPr="00EB3F16">
        <w:rPr>
          <w:lang w:val="en-US"/>
        </w:rPr>
        <w:t>a</w:t>
      </w:r>
      <w:r w:rsidRPr="00EB3F16">
        <w:rPr>
          <w:lang w:val="ru-RU"/>
        </w:rPr>
        <w:t xml:space="preserve"> </w:t>
      </w:r>
      <w:proofErr w:type="spellStart"/>
      <w:r w:rsidRPr="00EB3F16">
        <w:rPr>
          <w:lang w:val="en-US"/>
        </w:rPr>
        <w:t>rozd</w:t>
      </w:r>
      <w:proofErr w:type="spellEnd"/>
      <w:r w:rsidRPr="00EB3F16">
        <w:rPr>
          <w:lang w:val="ru-RU"/>
        </w:rPr>
        <w:t>í</w:t>
      </w:r>
      <w:proofErr w:type="spellStart"/>
      <w:r w:rsidRPr="00EB3F16">
        <w:rPr>
          <w:lang w:val="en-US"/>
        </w:rPr>
        <w:t>ly</w:t>
      </w:r>
      <w:proofErr w:type="spellEnd"/>
      <w:r w:rsidRPr="00EB3F16">
        <w:rPr>
          <w:lang w:val="ru-RU"/>
        </w:rPr>
        <w:t xml:space="preserve"> </w:t>
      </w:r>
      <w:r w:rsidRPr="00EB3F16">
        <w:rPr>
          <w:lang w:val="en-US"/>
        </w:rPr>
        <w:t>rusk</w:t>
      </w:r>
      <w:r w:rsidRPr="00EB3F16">
        <w:rPr>
          <w:lang w:val="ru-RU"/>
        </w:rPr>
        <w:t xml:space="preserve">é </w:t>
      </w:r>
      <w:r w:rsidRPr="00EB3F16">
        <w:rPr>
          <w:lang w:val="en-US"/>
        </w:rPr>
        <w:t>a</w:t>
      </w:r>
      <w:r w:rsidRPr="00EB3F16">
        <w:rPr>
          <w:lang w:val="ru-RU"/>
        </w:rPr>
        <w:t xml:space="preserve"> č</w:t>
      </w:r>
      <w:proofErr w:type="spellStart"/>
      <w:r w:rsidRPr="00EB3F16">
        <w:rPr>
          <w:lang w:val="en-US"/>
        </w:rPr>
        <w:t>esk</w:t>
      </w:r>
      <w:proofErr w:type="spellEnd"/>
      <w:r w:rsidRPr="00EB3F16">
        <w:rPr>
          <w:lang w:val="ru-RU"/>
        </w:rPr>
        <w:t xml:space="preserve">é </w:t>
      </w:r>
      <w:proofErr w:type="spellStart"/>
      <w:r w:rsidRPr="00EB3F16">
        <w:rPr>
          <w:lang w:val="en-US"/>
        </w:rPr>
        <w:t>frazeologie</w:t>
      </w:r>
      <w:proofErr w:type="spellEnd"/>
      <w:r w:rsidRPr="00EB3F16">
        <w:rPr>
          <w:lang w:val="ru-RU"/>
        </w:rPr>
        <w:t xml:space="preserve"> </w:t>
      </w:r>
    </w:p>
    <w:p w:rsidR="001D0F2B" w:rsidRPr="00EB3F16" w:rsidRDefault="001D0F2B" w:rsidP="00EB3F16">
      <w:pPr>
        <w:jc w:val="both"/>
        <w:rPr>
          <w:lang w:val="ru-RU"/>
        </w:rPr>
      </w:pPr>
    </w:p>
    <w:p w:rsidR="00EB3F16" w:rsidRPr="00EB3F16" w:rsidRDefault="00EB3F16" w:rsidP="00EB3F16">
      <w:pPr>
        <w:jc w:val="both"/>
      </w:pPr>
      <w:r w:rsidRPr="00EB3F16">
        <w:t xml:space="preserve">5. </w:t>
      </w:r>
      <w:proofErr w:type="spellStart"/>
      <w:r w:rsidRPr="00EB3F16">
        <w:t>Коренные</w:t>
      </w:r>
      <w:proofErr w:type="spellEnd"/>
      <w:r w:rsidRPr="00EB3F16">
        <w:t xml:space="preserve"> </w:t>
      </w:r>
      <w:proofErr w:type="spellStart"/>
      <w:r w:rsidRPr="00EB3F16">
        <w:t>малочисленные</w:t>
      </w:r>
      <w:proofErr w:type="spellEnd"/>
      <w:r w:rsidRPr="00EB3F16">
        <w:t xml:space="preserve"> </w:t>
      </w:r>
      <w:proofErr w:type="spellStart"/>
      <w:r w:rsidRPr="00EB3F16">
        <w:t>народы</w:t>
      </w:r>
      <w:proofErr w:type="spellEnd"/>
      <w:r w:rsidRPr="00EB3F16">
        <w:t xml:space="preserve"> </w:t>
      </w:r>
      <w:proofErr w:type="spellStart"/>
      <w:r w:rsidRPr="00EB3F16">
        <w:t>Дальнего</w:t>
      </w:r>
      <w:proofErr w:type="spellEnd"/>
      <w:r w:rsidRPr="00EB3F16">
        <w:t xml:space="preserve"> </w:t>
      </w:r>
      <w:proofErr w:type="spellStart"/>
      <w:r w:rsidRPr="00EB3F16">
        <w:t>Востока</w:t>
      </w:r>
      <w:proofErr w:type="spellEnd"/>
      <w:r w:rsidRPr="00EB3F16">
        <w:t xml:space="preserve"> в </w:t>
      </w:r>
      <w:proofErr w:type="spellStart"/>
      <w:r w:rsidRPr="00EB3F16">
        <w:t>произведениях</w:t>
      </w:r>
      <w:proofErr w:type="spellEnd"/>
      <w:r w:rsidRPr="00EB3F16">
        <w:t xml:space="preserve"> В. </w:t>
      </w:r>
      <w:proofErr w:type="spellStart"/>
      <w:r w:rsidRPr="00EB3F16">
        <w:t>Арсеньева</w:t>
      </w:r>
      <w:proofErr w:type="spellEnd"/>
      <w:r>
        <w:t xml:space="preserve"> / </w:t>
      </w:r>
    </w:p>
    <w:p w:rsidR="00EB3F16" w:rsidRDefault="00EB3F16" w:rsidP="00EB3F16">
      <w:pPr>
        <w:jc w:val="both"/>
      </w:pPr>
      <w:r w:rsidRPr="00EB3F16">
        <w:t xml:space="preserve">Původní </w:t>
      </w:r>
      <w:r w:rsidR="003708D0">
        <w:t>nepočetné</w:t>
      </w:r>
      <w:r w:rsidRPr="00EB3F16">
        <w:t xml:space="preserve"> národy Dálného východu v dílech V. </w:t>
      </w:r>
      <w:proofErr w:type="spellStart"/>
      <w:r w:rsidRPr="00EB3F16">
        <w:t>Arseňeva</w:t>
      </w:r>
      <w:proofErr w:type="spellEnd"/>
    </w:p>
    <w:p w:rsidR="00EB3F16" w:rsidRPr="00EB3F16" w:rsidRDefault="00EB3F16" w:rsidP="00EB3F16">
      <w:pPr>
        <w:jc w:val="both"/>
      </w:pPr>
    </w:p>
    <w:p w:rsidR="00EB3F16" w:rsidRPr="00EB3F16" w:rsidRDefault="00EB3F16" w:rsidP="00EB3F16">
      <w:pPr>
        <w:jc w:val="both"/>
      </w:pPr>
      <w:r w:rsidRPr="00EB3F16">
        <w:t xml:space="preserve">6. </w:t>
      </w:r>
      <w:proofErr w:type="spellStart"/>
      <w:r w:rsidRPr="00EB3F16">
        <w:t>Лексикографическая</w:t>
      </w:r>
      <w:proofErr w:type="spellEnd"/>
      <w:r w:rsidRPr="00EB3F16">
        <w:t xml:space="preserve"> </w:t>
      </w:r>
      <w:proofErr w:type="spellStart"/>
      <w:r w:rsidRPr="00EB3F16">
        <w:t>фиксация</w:t>
      </w:r>
      <w:proofErr w:type="spellEnd"/>
      <w:r w:rsidRPr="00EB3F16">
        <w:t xml:space="preserve"> </w:t>
      </w:r>
      <w:proofErr w:type="spellStart"/>
      <w:r w:rsidRPr="00EB3F16">
        <w:t>сниженной</w:t>
      </w:r>
      <w:proofErr w:type="spellEnd"/>
      <w:r w:rsidRPr="00EB3F16">
        <w:t xml:space="preserve"> </w:t>
      </w:r>
      <w:proofErr w:type="spellStart"/>
      <w:r w:rsidRPr="00EB3F16">
        <w:t>лексики</w:t>
      </w:r>
      <w:proofErr w:type="spellEnd"/>
      <w:r w:rsidRPr="00EB3F16">
        <w:t xml:space="preserve"> в </w:t>
      </w:r>
      <w:proofErr w:type="spellStart"/>
      <w:r w:rsidRPr="00EB3F16">
        <w:t>русском</w:t>
      </w:r>
      <w:proofErr w:type="spellEnd"/>
      <w:r w:rsidRPr="00EB3F16">
        <w:t xml:space="preserve"> </w:t>
      </w:r>
      <w:proofErr w:type="spellStart"/>
      <w:r w:rsidRPr="00EB3F16">
        <w:t>языке</w:t>
      </w:r>
      <w:proofErr w:type="spellEnd"/>
      <w:r>
        <w:t xml:space="preserve"> / </w:t>
      </w:r>
      <w:r w:rsidRPr="00EB3F16">
        <w:t>Lexikografická fixace snížené slovní zásoby v ruštině</w:t>
      </w:r>
    </w:p>
    <w:p w:rsidR="00EB3F16" w:rsidRPr="00EB3F16" w:rsidRDefault="00EB3F16" w:rsidP="00FB2EC5">
      <w:pPr>
        <w:spacing w:line="480" w:lineRule="auto"/>
        <w:jc w:val="both"/>
        <w:rPr>
          <w:b/>
        </w:rPr>
      </w:pPr>
    </w:p>
    <w:p w:rsidR="00FB2EC5" w:rsidRDefault="00FB2EC5" w:rsidP="00FB2EC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Mgr. Michaela Pešková, Ph.D.  </w:t>
      </w:r>
    </w:p>
    <w:p w:rsidR="00FB2EC5" w:rsidRDefault="00FB2EC5" w:rsidP="00FB2EC5">
      <w:pPr>
        <w:pStyle w:val="Normlnweb"/>
        <w:numPr>
          <w:ilvl w:val="0"/>
          <w:numId w:val="2"/>
        </w:numPr>
        <w:spacing w:after="0" w:afterAutospacing="0"/>
      </w:pPr>
      <w:r>
        <w:rPr>
          <w:b/>
          <w:bCs/>
        </w:rPr>
        <w:t>Specifika výuky cizího jazyka na 1. stupni ZŠ na příkladu ruštiny</w:t>
      </w:r>
    </w:p>
    <w:p w:rsidR="00FB2EC5" w:rsidRDefault="00FB2EC5" w:rsidP="00FB2EC5">
      <w:pPr>
        <w:pStyle w:val="Normlnweb"/>
        <w:spacing w:after="0" w:afterAutospacing="0" w:line="276" w:lineRule="auto"/>
      </w:pPr>
      <w:r>
        <w:t xml:space="preserve">Psychologická, pedagogická a </w:t>
      </w:r>
      <w:proofErr w:type="spellStart"/>
      <w:r>
        <w:t>lingvodidaktická</w:t>
      </w:r>
      <w:proofErr w:type="spellEnd"/>
      <w:r>
        <w:t xml:space="preserve"> východiska, analýza studijních materiálů, návrhy činností (metodické listy)</w:t>
      </w:r>
    </w:p>
    <w:p w:rsidR="00FB2EC5" w:rsidRDefault="00FB2EC5" w:rsidP="00FB2EC5">
      <w:pPr>
        <w:pStyle w:val="Normlnweb"/>
        <w:numPr>
          <w:ilvl w:val="0"/>
          <w:numId w:val="2"/>
        </w:numPr>
      </w:pPr>
      <w:r>
        <w:rPr>
          <w:b/>
          <w:bCs/>
        </w:rPr>
        <w:t>Specifika výuky odborného ruského jazyka na SOŠ a SOU</w:t>
      </w:r>
    </w:p>
    <w:p w:rsidR="00FB2EC5" w:rsidRDefault="00FB2EC5" w:rsidP="00FB2EC5">
      <w:pPr>
        <w:pStyle w:val="Normlnweb"/>
      </w:pPr>
      <w:r>
        <w:t>Didaktické a metodické aspekty výuky odborného cizího jazyka. Vypracování učebních materiálů pro zvolený konkrétní obor.</w:t>
      </w:r>
    </w:p>
    <w:p w:rsidR="00FB2EC5" w:rsidRDefault="00FB2EC5" w:rsidP="00FB2EC5">
      <w:pPr>
        <w:pStyle w:val="Normlnweb"/>
        <w:numPr>
          <w:ilvl w:val="0"/>
          <w:numId w:val="2"/>
        </w:numPr>
      </w:pPr>
      <w:r>
        <w:rPr>
          <w:b/>
          <w:bCs/>
        </w:rPr>
        <w:t>Vizualizace informací a její využití v didaktice ruského jazyka</w:t>
      </w:r>
    </w:p>
    <w:p w:rsidR="00FB2EC5" w:rsidRDefault="00FB2EC5" w:rsidP="00FB2EC5">
      <w:pPr>
        <w:pStyle w:val="Normlnweb"/>
      </w:pPr>
      <w:r>
        <w:t>Tradiční a méně známé způsoby vizualizace a třídění informací a jejich využití ve výuce ruštiny</w:t>
      </w:r>
    </w:p>
    <w:p w:rsidR="00FB2EC5" w:rsidRPr="00FD3426" w:rsidRDefault="00FB2EC5" w:rsidP="00FB2EC5">
      <w:pPr>
        <w:pStyle w:val="Normlnweb"/>
        <w:numPr>
          <w:ilvl w:val="0"/>
          <w:numId w:val="2"/>
        </w:numPr>
      </w:pPr>
      <w:r>
        <w:rPr>
          <w:b/>
          <w:bCs/>
        </w:rPr>
        <w:t xml:space="preserve">Překladový a tematický slovník aktuální </w:t>
      </w:r>
      <w:proofErr w:type="spellStart"/>
      <w:r>
        <w:rPr>
          <w:b/>
          <w:bCs/>
        </w:rPr>
        <w:t>lingvodidaktické</w:t>
      </w:r>
      <w:proofErr w:type="spellEnd"/>
      <w:r>
        <w:rPr>
          <w:b/>
          <w:bCs/>
        </w:rPr>
        <w:t xml:space="preserve"> terminologie na základě </w:t>
      </w:r>
      <w:proofErr w:type="spellStart"/>
      <w:r>
        <w:rPr>
          <w:b/>
          <w:bCs/>
        </w:rPr>
        <w:t>portfólia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Epostl</w:t>
      </w:r>
      <w:proofErr w:type="spellEnd"/>
      <w:r>
        <w:rPr>
          <w:b/>
          <w:bCs/>
        </w:rPr>
        <w:t xml:space="preserve"> s komentářem</w:t>
      </w:r>
    </w:p>
    <w:p w:rsidR="001D0F2B" w:rsidRPr="001D0F2B" w:rsidRDefault="001D0F2B" w:rsidP="001D0F2B">
      <w:pPr>
        <w:pStyle w:val="Normlnweb"/>
        <w:ind w:left="720"/>
      </w:pPr>
    </w:p>
    <w:p w:rsidR="00FB2EC5" w:rsidRDefault="00FB2EC5" w:rsidP="00FB2EC5">
      <w:pPr>
        <w:pStyle w:val="Normlnweb"/>
        <w:numPr>
          <w:ilvl w:val="0"/>
          <w:numId w:val="2"/>
        </w:numPr>
      </w:pPr>
      <w:r w:rsidRPr="00FD3426">
        <w:rPr>
          <w:b/>
        </w:rPr>
        <w:t>Výuka ruského jazyka v Československu před rokem 1989</w:t>
      </w:r>
      <w:r>
        <w:br/>
        <w:t>Popis vývoje výuky, analýza učebnic, zachycení a vyhodnocení vzpomínek učitelů a žáků</w:t>
      </w:r>
    </w:p>
    <w:p w:rsidR="00117E0E" w:rsidRDefault="00117E0E" w:rsidP="00117E0E">
      <w:pPr>
        <w:pStyle w:val="Normlnweb"/>
        <w:ind w:left="720"/>
        <w:rPr>
          <w:b/>
        </w:rPr>
      </w:pPr>
    </w:p>
    <w:p w:rsidR="00EB3F16" w:rsidRDefault="00EB3F16" w:rsidP="00FB2EC5">
      <w:pPr>
        <w:pStyle w:val="Normlnweb"/>
        <w:numPr>
          <w:ilvl w:val="0"/>
          <w:numId w:val="2"/>
        </w:numPr>
        <w:rPr>
          <w:b/>
        </w:rPr>
      </w:pPr>
      <w:r w:rsidRPr="00EB3F16">
        <w:rPr>
          <w:b/>
        </w:rPr>
        <w:t>Adaptace vybrané učebnice anglického jazyka pro počáteční fázi výuky do ruštiny</w:t>
      </w:r>
    </w:p>
    <w:p w:rsidR="00117E0E" w:rsidRDefault="00117E0E" w:rsidP="00117E0E">
      <w:pPr>
        <w:pStyle w:val="Normlnweb"/>
        <w:ind w:left="720"/>
        <w:rPr>
          <w:b/>
        </w:rPr>
      </w:pPr>
    </w:p>
    <w:p w:rsidR="00EB3F16" w:rsidRPr="00EB3F16" w:rsidRDefault="00EB3F16" w:rsidP="00FB2EC5">
      <w:pPr>
        <w:pStyle w:val="Normlnweb"/>
        <w:numPr>
          <w:ilvl w:val="0"/>
          <w:numId w:val="2"/>
        </w:numPr>
        <w:rPr>
          <w:b/>
        </w:rPr>
      </w:pPr>
      <w:r w:rsidRPr="00EB3F16">
        <w:rPr>
          <w:b/>
        </w:rPr>
        <w:t>Čítanka populárně-naučných textů v ruštině s metodickým komentářem</w:t>
      </w:r>
    </w:p>
    <w:p w:rsidR="00FB2EC5" w:rsidRDefault="00FB2EC5" w:rsidP="00FB2EC5">
      <w:pPr>
        <w:spacing w:line="480" w:lineRule="auto"/>
        <w:jc w:val="both"/>
        <w:rPr>
          <w:b/>
          <w:sz w:val="28"/>
          <w:szCs w:val="28"/>
        </w:rPr>
      </w:pPr>
    </w:p>
    <w:p w:rsidR="00FB2EC5" w:rsidRPr="00542447" w:rsidRDefault="00FB2EC5" w:rsidP="00FB2EC5">
      <w:pPr>
        <w:spacing w:line="360" w:lineRule="auto"/>
        <w:ind w:firstLine="708"/>
        <w:jc w:val="both"/>
        <w:rPr>
          <w:b/>
          <w:sz w:val="32"/>
          <w:szCs w:val="32"/>
          <w:u w:val="single"/>
        </w:rPr>
      </w:pPr>
      <w:r w:rsidRPr="00542447">
        <w:rPr>
          <w:b/>
          <w:sz w:val="32"/>
          <w:szCs w:val="32"/>
          <w:u w:val="single"/>
        </w:rPr>
        <w:t>Po dohodě s vyučujícím si může student zvolit jiné téma.</w:t>
      </w:r>
    </w:p>
    <w:p w:rsidR="00FB2EC5" w:rsidRDefault="00FB2EC5" w:rsidP="00FB2EC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Žádáme studenty, aby si zvolili téma své diplomové práce</w:t>
      </w:r>
    </w:p>
    <w:p w:rsidR="00FB2EC5" w:rsidRPr="00EA6058" w:rsidRDefault="00FB2EC5" w:rsidP="00FB2EC5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EA6058">
        <w:rPr>
          <w:b/>
          <w:sz w:val="36"/>
          <w:szCs w:val="36"/>
          <w:u w:val="single"/>
        </w:rPr>
        <w:t xml:space="preserve">nejpozději do </w:t>
      </w:r>
      <w:r>
        <w:rPr>
          <w:b/>
          <w:sz w:val="36"/>
          <w:szCs w:val="36"/>
          <w:u w:val="single"/>
        </w:rPr>
        <w:t>31</w:t>
      </w:r>
      <w:r w:rsidRPr="00EA6058">
        <w:rPr>
          <w:b/>
          <w:sz w:val="36"/>
          <w:szCs w:val="36"/>
          <w:u w:val="single"/>
        </w:rPr>
        <w:t>. 1. 20</w:t>
      </w:r>
      <w:r>
        <w:rPr>
          <w:b/>
          <w:sz w:val="36"/>
          <w:szCs w:val="36"/>
          <w:u w:val="single"/>
        </w:rPr>
        <w:t>2</w:t>
      </w:r>
      <w:r w:rsidR="00EB3F16">
        <w:rPr>
          <w:b/>
          <w:sz w:val="36"/>
          <w:szCs w:val="36"/>
          <w:u w:val="single"/>
        </w:rPr>
        <w:t>4</w:t>
      </w:r>
      <w:r w:rsidRPr="00EA6058">
        <w:rPr>
          <w:b/>
          <w:sz w:val="36"/>
          <w:szCs w:val="36"/>
          <w:u w:val="single"/>
        </w:rPr>
        <w:t>!</w:t>
      </w:r>
    </w:p>
    <w:p w:rsidR="00FB2EC5" w:rsidRDefault="00FB2EC5" w:rsidP="00FB2EC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FB2EC5" w:rsidRDefault="00FB2EC5" w:rsidP="00FB2E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 výběru tématu si student po dohodě s vedoucím diplomové práce vyplní </w:t>
      </w:r>
      <w:r w:rsidRPr="001C451F">
        <w:rPr>
          <w:b/>
          <w:i/>
          <w:sz w:val="28"/>
          <w:szCs w:val="28"/>
        </w:rPr>
        <w:t>zásady pro vypracování a literaturu</w:t>
      </w:r>
      <w:r>
        <w:rPr>
          <w:sz w:val="28"/>
          <w:szCs w:val="28"/>
        </w:rPr>
        <w:t xml:space="preserve"> (přístup přes PORTÁL, kvalifikační práce), </w:t>
      </w:r>
      <w:r w:rsidRPr="00EA6058">
        <w:rPr>
          <w:b/>
          <w:sz w:val="32"/>
          <w:szCs w:val="32"/>
          <w:u w:val="single"/>
        </w:rPr>
        <w:t>formulář vytiskne a odevzdá na katedře</w:t>
      </w:r>
      <w:r>
        <w:rPr>
          <w:b/>
          <w:sz w:val="32"/>
          <w:szCs w:val="32"/>
          <w:u w:val="single"/>
        </w:rPr>
        <w:t>!</w:t>
      </w:r>
    </w:p>
    <w:p w:rsidR="00FB2EC5" w:rsidRDefault="00FB2EC5" w:rsidP="00FB2EC5">
      <w:pPr>
        <w:spacing w:line="360" w:lineRule="auto"/>
        <w:ind w:firstLine="708"/>
        <w:jc w:val="both"/>
        <w:rPr>
          <w:b/>
          <w:i/>
          <w:sz w:val="32"/>
          <w:szCs w:val="32"/>
        </w:rPr>
      </w:pPr>
    </w:p>
    <w:p w:rsidR="00FB2EC5" w:rsidRPr="00FD3426" w:rsidRDefault="00FB2EC5" w:rsidP="00FB2EC5">
      <w:pPr>
        <w:spacing w:line="360" w:lineRule="auto"/>
        <w:ind w:firstLine="708"/>
        <w:jc w:val="both"/>
        <w:rPr>
          <w:b/>
          <w:i/>
          <w:sz w:val="32"/>
          <w:szCs w:val="32"/>
        </w:rPr>
      </w:pPr>
      <w:r w:rsidRPr="00FD3426">
        <w:rPr>
          <w:b/>
          <w:i/>
          <w:sz w:val="32"/>
          <w:szCs w:val="32"/>
        </w:rPr>
        <w:t>Upozorňujeme, že student MUSÍ svoji práci pravidelně konzultovat se svým vedoucím, jinak nebude připuštěn k obhajobě.</w:t>
      </w:r>
    </w:p>
    <w:p w:rsidR="00FB2EC5" w:rsidRDefault="00FB2EC5" w:rsidP="00FB2EC5">
      <w:pPr>
        <w:spacing w:line="360" w:lineRule="auto"/>
        <w:ind w:firstLine="708"/>
        <w:jc w:val="both"/>
        <w:rPr>
          <w:b/>
          <w:i/>
          <w:sz w:val="28"/>
          <w:szCs w:val="28"/>
        </w:rPr>
      </w:pPr>
    </w:p>
    <w:p w:rsidR="00FB2EC5" w:rsidRPr="003872A6" w:rsidRDefault="00FB2EC5" w:rsidP="00FB2EC5">
      <w:pPr>
        <w:spacing w:line="360" w:lineRule="auto"/>
        <w:ind w:firstLine="708"/>
        <w:jc w:val="both"/>
        <w:rPr>
          <w:b/>
          <w:i/>
          <w:sz w:val="28"/>
          <w:szCs w:val="28"/>
        </w:rPr>
      </w:pPr>
    </w:p>
    <w:p w:rsidR="00FB2EC5" w:rsidRDefault="00FB2EC5" w:rsidP="00FB2E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451F">
        <w:rPr>
          <w:b/>
          <w:sz w:val="28"/>
          <w:szCs w:val="28"/>
        </w:rPr>
        <w:t>Před obhajobou</w:t>
      </w:r>
      <w:r>
        <w:rPr>
          <w:sz w:val="28"/>
          <w:szCs w:val="28"/>
        </w:rPr>
        <w:t xml:space="preserve"> musí každý student vyplnit anotaci a klíčová slova v češtině a v angličtině. Dále musí být práce nahrána v Portálu ve formátu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.</w:t>
      </w:r>
    </w:p>
    <w:p w:rsidR="00FB2EC5" w:rsidRDefault="00FB2EC5" w:rsidP="00FB2E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2EC5" w:rsidRDefault="00FB2EC5" w:rsidP="00FB2EC5">
      <w:pPr>
        <w:spacing w:line="360" w:lineRule="auto"/>
        <w:jc w:val="both"/>
      </w:pPr>
      <w:r>
        <w:rPr>
          <w:sz w:val="28"/>
          <w:szCs w:val="28"/>
        </w:rPr>
        <w:tab/>
      </w:r>
      <w:r w:rsidRPr="001C451F">
        <w:rPr>
          <w:b/>
          <w:sz w:val="28"/>
          <w:szCs w:val="28"/>
        </w:rPr>
        <w:t>Přihlášky k obhajobě se podávají na katedře!</w:t>
      </w:r>
    </w:p>
    <w:p w:rsidR="00FB2EC5" w:rsidRDefault="00FB2EC5" w:rsidP="00FB2EC5"/>
    <w:p w:rsidR="007A2403" w:rsidRDefault="007A2403"/>
    <w:sectPr w:rsidR="007A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3AB2"/>
    <w:multiLevelType w:val="hybridMultilevel"/>
    <w:tmpl w:val="4D52D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902E4"/>
    <w:multiLevelType w:val="hybridMultilevel"/>
    <w:tmpl w:val="2BD4E7A2"/>
    <w:lvl w:ilvl="0" w:tplc="958A5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C5"/>
    <w:rsid w:val="00117E0E"/>
    <w:rsid w:val="001D0F2B"/>
    <w:rsid w:val="002B25EB"/>
    <w:rsid w:val="003708D0"/>
    <w:rsid w:val="00556192"/>
    <w:rsid w:val="006B2AAE"/>
    <w:rsid w:val="007A2403"/>
    <w:rsid w:val="00EB3F16"/>
    <w:rsid w:val="00FB2EC5"/>
    <w:rsid w:val="00F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4C400-1EE1-49BA-AD63-355CB859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2EC5"/>
    <w:pPr>
      <w:keepNext/>
      <w:jc w:val="center"/>
      <w:outlineLvl w:val="0"/>
    </w:pPr>
    <w:rPr>
      <w:b/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2E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FB2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B2EC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B2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Normlnweb">
    <w:name w:val="Normal (Web)"/>
    <w:basedOn w:val="Normln"/>
    <w:uiPriority w:val="99"/>
    <w:semiHidden/>
    <w:unhideWhenUsed/>
    <w:rsid w:val="00FB2E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 v Plzni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Saláková</dc:creator>
  <cp:keywords/>
  <dc:description/>
  <cp:lastModifiedBy>artemov</cp:lastModifiedBy>
  <cp:revision>2</cp:revision>
  <dcterms:created xsi:type="dcterms:W3CDTF">2023-12-14T10:54:00Z</dcterms:created>
  <dcterms:modified xsi:type="dcterms:W3CDTF">2023-12-14T10:54:00Z</dcterms:modified>
</cp:coreProperties>
</file>